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C0F" w:rsidRDefault="00251C0F" w:rsidP="00251C0F">
      <w:pPr>
        <w:spacing w:line="360" w:lineRule="auto"/>
        <w:rPr>
          <w:noProof/>
          <w:lang w:eastAsia="pt-PT"/>
        </w:rPr>
      </w:pPr>
      <w:r>
        <w:rPr>
          <w:noProof/>
          <w:lang w:eastAsia="pt-PT"/>
        </w:rPr>
        <w:drawing>
          <wp:inline distT="0" distB="0" distL="0" distR="0" wp14:anchorId="0E75FE8B" wp14:editId="5FB2CD4C">
            <wp:extent cx="5153025" cy="664993"/>
            <wp:effectExtent l="0" t="0" r="0" b="190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1499" cy="676411"/>
                    </a:xfrm>
                    <a:prstGeom prst="rect">
                      <a:avLst/>
                    </a:prstGeom>
                    <a:noFill/>
                  </pic:spPr>
                </pic:pic>
              </a:graphicData>
            </a:graphic>
          </wp:inline>
        </w:drawing>
      </w:r>
    </w:p>
    <w:p w:rsidR="00251C0F" w:rsidRPr="00A62817" w:rsidRDefault="00251C0F" w:rsidP="00251C0F">
      <w:pPr>
        <w:spacing w:line="360" w:lineRule="auto"/>
        <w:jc w:val="right"/>
        <w:rPr>
          <w:noProof/>
          <w:lang w:val="en-US" w:eastAsia="pt-PT"/>
        </w:rPr>
      </w:pPr>
      <w:r>
        <w:rPr>
          <w:b/>
          <w:i/>
          <w:noProof/>
          <w:sz w:val="52"/>
          <w:szCs w:val="52"/>
          <w:u w:val="single"/>
          <w:lang w:val="en-US" w:eastAsia="pt-PT"/>
        </w:rPr>
        <w:t>Erasmus + "I a</w:t>
      </w:r>
      <w:r w:rsidRPr="00EE137D">
        <w:rPr>
          <w:b/>
          <w:i/>
          <w:noProof/>
          <w:sz w:val="52"/>
          <w:szCs w:val="52"/>
          <w:u w:val="single"/>
          <w:lang w:val="en-US" w:eastAsia="pt-PT"/>
        </w:rPr>
        <w:t>m not a target”</w:t>
      </w:r>
      <w:r w:rsidRPr="009A15BD">
        <w:rPr>
          <w:noProof/>
          <w:lang w:val="en-US" w:eastAsia="pt-PT"/>
        </w:rPr>
        <w:t xml:space="preserve"> </w:t>
      </w:r>
      <w:r w:rsidRPr="00EE137D">
        <w:rPr>
          <w:noProof/>
          <w:lang w:val="en-US" w:eastAsia="pt-PT"/>
        </w:rPr>
        <w:t xml:space="preserve">  </w:t>
      </w:r>
      <w:r>
        <w:rPr>
          <w:noProof/>
          <w:lang w:eastAsia="pt-PT"/>
        </w:rPr>
        <w:drawing>
          <wp:inline distT="0" distB="0" distL="0" distR="0" wp14:anchorId="2496615D" wp14:editId="3821F7A4">
            <wp:extent cx="714375" cy="714375"/>
            <wp:effectExtent l="0" t="0" r="9525" b="9525"/>
            <wp:docPr id="7" name="Imagem 7" descr="Resultado de imagem para i'm not a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i'm not a targ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251C0F" w:rsidRDefault="00251C0F" w:rsidP="00251C0F">
      <w:pPr>
        <w:spacing w:line="360" w:lineRule="auto"/>
        <w:jc w:val="center"/>
      </w:pPr>
      <w:r>
        <w:rPr>
          <w:noProof/>
          <w:lang w:eastAsia="pt-PT"/>
        </w:rPr>
        <w:drawing>
          <wp:inline distT="0" distB="0" distL="0" distR="0" wp14:anchorId="71CD265D" wp14:editId="6645B42B">
            <wp:extent cx="4115750" cy="40100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7136" cy="4021118"/>
                    </a:xfrm>
                    <a:prstGeom prst="rect">
                      <a:avLst/>
                    </a:prstGeom>
                    <a:noFill/>
                  </pic:spPr>
                </pic:pic>
              </a:graphicData>
            </a:graphic>
          </wp:inline>
        </w:drawing>
      </w:r>
    </w:p>
    <w:p w:rsidR="00251C0F" w:rsidRPr="00A62817" w:rsidRDefault="00251C0F" w:rsidP="00251C0F">
      <w:pPr>
        <w:spacing w:line="240" w:lineRule="auto"/>
        <w:jc w:val="center"/>
        <w:rPr>
          <w:b/>
          <w:sz w:val="36"/>
          <w:szCs w:val="36"/>
          <w:lang w:val="en-US"/>
        </w:rPr>
      </w:pPr>
      <w:r w:rsidRPr="00A62817">
        <w:rPr>
          <w:b/>
          <w:sz w:val="36"/>
          <w:szCs w:val="36"/>
          <w:lang w:val="en-US"/>
        </w:rPr>
        <w:t>Educational Project</w:t>
      </w:r>
    </w:p>
    <w:p w:rsidR="00251C0F" w:rsidRPr="00A62817" w:rsidRDefault="00251C0F" w:rsidP="00251C0F">
      <w:pPr>
        <w:spacing w:line="240" w:lineRule="auto"/>
        <w:jc w:val="center"/>
        <w:rPr>
          <w:b/>
          <w:sz w:val="36"/>
          <w:szCs w:val="36"/>
          <w:lang w:val="en-US"/>
        </w:rPr>
      </w:pPr>
      <w:r>
        <w:rPr>
          <w:b/>
          <w:sz w:val="36"/>
          <w:szCs w:val="36"/>
          <w:lang w:val="en-US"/>
        </w:rPr>
        <w:t>"</w:t>
      </w:r>
      <w:r w:rsidRPr="00EB67D5">
        <w:rPr>
          <w:b/>
          <w:sz w:val="36"/>
          <w:szCs w:val="36"/>
          <w:u w:val="single"/>
          <w:lang w:val="en-US"/>
        </w:rPr>
        <w:t>STOP BULLYING</w:t>
      </w:r>
      <w:r w:rsidRPr="00A62817">
        <w:rPr>
          <w:b/>
          <w:sz w:val="36"/>
          <w:szCs w:val="36"/>
          <w:lang w:val="en-US"/>
        </w:rPr>
        <w:t>"</w:t>
      </w:r>
    </w:p>
    <w:p w:rsidR="00251C0F" w:rsidRDefault="00251C0F" w:rsidP="00251C0F">
      <w:pPr>
        <w:spacing w:line="240" w:lineRule="auto"/>
        <w:jc w:val="center"/>
        <w:rPr>
          <w:b/>
          <w:sz w:val="36"/>
          <w:szCs w:val="36"/>
          <w:lang w:val="en-US"/>
        </w:rPr>
      </w:pPr>
      <w:r>
        <w:rPr>
          <w:b/>
          <w:sz w:val="36"/>
          <w:szCs w:val="36"/>
          <w:lang w:val="en-US"/>
        </w:rPr>
        <w:t>April</w:t>
      </w:r>
      <w:r w:rsidRPr="00A62817">
        <w:rPr>
          <w:b/>
          <w:sz w:val="36"/>
          <w:szCs w:val="36"/>
          <w:lang w:val="en-US"/>
        </w:rPr>
        <w:t xml:space="preserve"> 2020</w:t>
      </w:r>
    </w:p>
    <w:p w:rsidR="00251C0F" w:rsidRPr="00A62817" w:rsidRDefault="00251C0F" w:rsidP="00251C0F">
      <w:pPr>
        <w:spacing w:line="240" w:lineRule="auto"/>
        <w:jc w:val="center"/>
        <w:rPr>
          <w:b/>
          <w:sz w:val="36"/>
          <w:szCs w:val="36"/>
          <w:lang w:val="en-US"/>
        </w:rPr>
      </w:pPr>
    </w:p>
    <w:p w:rsidR="00251C0F" w:rsidRPr="00A62817" w:rsidRDefault="00251C0F" w:rsidP="00251C0F">
      <w:pPr>
        <w:spacing w:line="240" w:lineRule="auto"/>
        <w:rPr>
          <w:lang w:val="en-US"/>
        </w:rPr>
      </w:pPr>
    </w:p>
    <w:p w:rsidR="00251C0F" w:rsidRDefault="00251C0F" w:rsidP="00251C0F">
      <w:pPr>
        <w:rPr>
          <w:lang w:val="en-US"/>
        </w:rPr>
      </w:pPr>
      <w:r>
        <w:rPr>
          <w:lang w:val="en-US"/>
        </w:rPr>
        <w:t xml:space="preserve">                                                                                                           </w:t>
      </w:r>
      <w:r w:rsidRPr="00D834F4">
        <w:rPr>
          <w:lang w:val="en-US"/>
        </w:rPr>
        <w:t xml:space="preserve">Project elaborated by </w:t>
      </w:r>
    </w:p>
    <w:p w:rsidR="00251C0F" w:rsidRPr="00D834F4" w:rsidRDefault="00251C0F" w:rsidP="00251C0F">
      <w:pPr>
        <w:rPr>
          <w:lang w:val="en-US"/>
        </w:rPr>
      </w:pPr>
      <w:r>
        <w:rPr>
          <w:lang w:val="en-US"/>
        </w:rPr>
        <w:t xml:space="preserve">                                                                                                  T</w:t>
      </w:r>
      <w:r w:rsidRPr="00D834F4">
        <w:rPr>
          <w:lang w:val="en-US"/>
        </w:rPr>
        <w:t xml:space="preserve">eachers of EB da Cova da </w:t>
      </w:r>
      <w:proofErr w:type="spellStart"/>
      <w:r w:rsidRPr="00D834F4">
        <w:rPr>
          <w:lang w:val="en-US"/>
        </w:rPr>
        <w:t>Piedade</w:t>
      </w:r>
      <w:proofErr w:type="spellEnd"/>
    </w:p>
    <w:p w:rsidR="00251C0F" w:rsidRPr="00145597" w:rsidRDefault="00251C0F" w:rsidP="00251C0F">
      <w:pPr>
        <w:spacing w:line="240" w:lineRule="auto"/>
        <w:rPr>
          <w:lang w:val="en-US"/>
        </w:rPr>
      </w:pPr>
    </w:p>
    <w:p w:rsidR="00251C0F" w:rsidRPr="00EB67D5" w:rsidRDefault="00251C0F" w:rsidP="0091320E">
      <w:pPr>
        <w:spacing w:line="240" w:lineRule="auto"/>
        <w:rPr>
          <w:sz w:val="24"/>
          <w:szCs w:val="24"/>
          <w:lang w:val="en-US"/>
        </w:rPr>
      </w:pPr>
      <w:r>
        <w:rPr>
          <w:sz w:val="24"/>
          <w:szCs w:val="24"/>
          <w:lang w:val="en-US"/>
        </w:rPr>
        <w:t xml:space="preserve">                                          </w:t>
      </w:r>
    </w:p>
    <w:p w:rsidR="00251C0F" w:rsidRPr="00694D59" w:rsidRDefault="00251C0F" w:rsidP="00251C0F">
      <w:pPr>
        <w:jc w:val="center"/>
        <w:rPr>
          <w:sz w:val="28"/>
          <w:szCs w:val="28"/>
          <w:u w:val="single"/>
          <w:lang w:val="en-US"/>
        </w:rPr>
      </w:pPr>
      <w:r w:rsidRPr="00694D59">
        <w:rPr>
          <w:sz w:val="28"/>
          <w:szCs w:val="28"/>
          <w:u w:val="single"/>
          <w:lang w:val="en-US"/>
        </w:rPr>
        <w:lastRenderedPageBreak/>
        <w:t>Education Project</w:t>
      </w:r>
    </w:p>
    <w:p w:rsidR="00251C0F" w:rsidRPr="00071F55" w:rsidRDefault="00251C0F" w:rsidP="00251C0F">
      <w:pPr>
        <w:jc w:val="center"/>
        <w:rPr>
          <w:sz w:val="28"/>
          <w:szCs w:val="28"/>
        </w:rPr>
      </w:pPr>
      <w:r w:rsidRPr="00071F55">
        <w:rPr>
          <w:sz w:val="28"/>
          <w:szCs w:val="28"/>
        </w:rPr>
        <w:t xml:space="preserve">“Stop </w:t>
      </w:r>
      <w:proofErr w:type="spellStart"/>
      <w:r w:rsidRPr="00071F55">
        <w:rPr>
          <w:sz w:val="28"/>
          <w:szCs w:val="28"/>
        </w:rPr>
        <w:t>Bullying</w:t>
      </w:r>
      <w:proofErr w:type="spellEnd"/>
      <w:r w:rsidRPr="00071F55">
        <w:rPr>
          <w:sz w:val="28"/>
          <w:szCs w:val="28"/>
        </w:rPr>
        <w:t>”</w:t>
      </w:r>
    </w:p>
    <w:p w:rsidR="00251C0F" w:rsidRPr="00071F55" w:rsidRDefault="00251C0F" w:rsidP="00251C0F">
      <w:pPr>
        <w:jc w:val="center"/>
      </w:pPr>
      <w:proofErr w:type="spellStart"/>
      <w:r w:rsidRPr="00071F55">
        <w:t>April</w:t>
      </w:r>
      <w:proofErr w:type="spellEnd"/>
      <w:r w:rsidRPr="00071F55">
        <w:t xml:space="preserve"> 2020</w:t>
      </w:r>
    </w:p>
    <w:p w:rsidR="00251C0F" w:rsidRPr="00071F55" w:rsidRDefault="00251C0F" w:rsidP="00251C0F">
      <w:pPr>
        <w:jc w:val="center"/>
      </w:pPr>
      <w:r>
        <w:rPr>
          <w:rFonts w:ascii="Algerian" w:hAnsi="Algerian"/>
          <w:noProof/>
          <w:color w:val="1D1B11"/>
          <w:sz w:val="140"/>
          <w:szCs w:val="140"/>
          <w:lang w:eastAsia="pt-PT"/>
        </w:rPr>
        <w:drawing>
          <wp:anchor distT="0" distB="0" distL="114300" distR="114300" simplePos="0" relativeHeight="251659264" behindDoc="0" locked="0" layoutInCell="1" allowOverlap="1" wp14:anchorId="49DC3C46" wp14:editId="21011A94">
            <wp:simplePos x="0" y="0"/>
            <wp:positionH relativeFrom="column">
              <wp:posOffset>2295525</wp:posOffset>
            </wp:positionH>
            <wp:positionV relativeFrom="paragraph">
              <wp:posOffset>267970</wp:posOffset>
            </wp:positionV>
            <wp:extent cx="2651760" cy="2324100"/>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5176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1C0F" w:rsidRPr="00071F55" w:rsidRDefault="00251C0F" w:rsidP="00251C0F">
      <w:pPr>
        <w:jc w:val="both"/>
        <w:rPr>
          <w:sz w:val="24"/>
          <w:szCs w:val="24"/>
        </w:rPr>
      </w:pPr>
    </w:p>
    <w:p w:rsidR="00251C0F" w:rsidRPr="00071F55" w:rsidRDefault="00251C0F" w:rsidP="00251C0F">
      <w:pPr>
        <w:jc w:val="both"/>
        <w:rPr>
          <w:sz w:val="24"/>
          <w:szCs w:val="24"/>
        </w:rPr>
      </w:pPr>
    </w:p>
    <w:p w:rsidR="00251C0F" w:rsidRDefault="00251C0F" w:rsidP="00251C0F">
      <w:pPr>
        <w:jc w:val="both"/>
        <w:rPr>
          <w:sz w:val="24"/>
          <w:szCs w:val="24"/>
        </w:rPr>
      </w:pPr>
      <w:r w:rsidRPr="00280BA8">
        <w:rPr>
          <w:sz w:val="24"/>
          <w:szCs w:val="24"/>
        </w:rPr>
        <w:t>E</w:t>
      </w:r>
      <w:r>
        <w:rPr>
          <w:sz w:val="24"/>
          <w:szCs w:val="24"/>
        </w:rPr>
        <w:t xml:space="preserve">scola </w:t>
      </w:r>
      <w:r w:rsidRPr="00280BA8">
        <w:rPr>
          <w:sz w:val="24"/>
          <w:szCs w:val="24"/>
        </w:rPr>
        <w:t>B</w:t>
      </w:r>
      <w:r>
        <w:rPr>
          <w:sz w:val="24"/>
          <w:szCs w:val="24"/>
        </w:rPr>
        <w:t>ásica da</w:t>
      </w:r>
      <w:r w:rsidRPr="00280BA8">
        <w:rPr>
          <w:sz w:val="24"/>
          <w:szCs w:val="24"/>
        </w:rPr>
        <w:t xml:space="preserve"> Cova da Piedade</w:t>
      </w:r>
      <w:r>
        <w:rPr>
          <w:sz w:val="24"/>
          <w:szCs w:val="24"/>
        </w:rPr>
        <w:t xml:space="preserve">  </w:t>
      </w:r>
    </w:p>
    <w:p w:rsidR="00251C0F" w:rsidRPr="00280BA8" w:rsidRDefault="00251C0F" w:rsidP="00251C0F">
      <w:pPr>
        <w:jc w:val="both"/>
        <w:rPr>
          <w:sz w:val="24"/>
          <w:szCs w:val="24"/>
        </w:rPr>
      </w:pPr>
      <w:r>
        <w:rPr>
          <w:sz w:val="24"/>
          <w:szCs w:val="24"/>
        </w:rPr>
        <w:t xml:space="preserve">AE Emídio Navarro  </w:t>
      </w:r>
    </w:p>
    <w:p w:rsidR="00251C0F" w:rsidRPr="00280BA8" w:rsidRDefault="00251C0F" w:rsidP="00251C0F">
      <w:pPr>
        <w:jc w:val="both"/>
        <w:rPr>
          <w:sz w:val="24"/>
          <w:szCs w:val="24"/>
        </w:rPr>
      </w:pPr>
      <w:r w:rsidRPr="00280BA8">
        <w:rPr>
          <w:sz w:val="24"/>
          <w:szCs w:val="24"/>
        </w:rPr>
        <w:t>Cova da Piedade</w:t>
      </w:r>
      <w:r>
        <w:rPr>
          <w:sz w:val="24"/>
          <w:szCs w:val="24"/>
        </w:rPr>
        <w:t>/Almada</w:t>
      </w:r>
    </w:p>
    <w:p w:rsidR="00251C0F" w:rsidRPr="00734B14" w:rsidRDefault="00251C0F" w:rsidP="00251C0F">
      <w:pPr>
        <w:jc w:val="both"/>
        <w:rPr>
          <w:sz w:val="24"/>
          <w:szCs w:val="24"/>
        </w:rPr>
      </w:pPr>
    </w:p>
    <w:p w:rsidR="00251C0F" w:rsidRDefault="00251C0F" w:rsidP="00251C0F">
      <w:pPr>
        <w:spacing w:line="240" w:lineRule="auto"/>
        <w:rPr>
          <w:b/>
          <w:sz w:val="24"/>
          <w:szCs w:val="24"/>
        </w:rPr>
      </w:pPr>
    </w:p>
    <w:p w:rsidR="00251C0F" w:rsidRPr="0015653C" w:rsidRDefault="00251C0F" w:rsidP="00251C0F">
      <w:pPr>
        <w:pStyle w:val="PargrafodaLista"/>
        <w:numPr>
          <w:ilvl w:val="0"/>
          <w:numId w:val="1"/>
        </w:numPr>
        <w:spacing w:line="360" w:lineRule="auto"/>
        <w:jc w:val="both"/>
        <w:rPr>
          <w:sz w:val="24"/>
          <w:szCs w:val="24"/>
          <w:u w:val="single"/>
          <w:lang w:val="en-US"/>
        </w:rPr>
      </w:pPr>
      <w:r w:rsidRPr="007F6F6C">
        <w:rPr>
          <w:sz w:val="24"/>
          <w:szCs w:val="24"/>
          <w:u w:val="single"/>
          <w:lang w:val="en-US"/>
        </w:rPr>
        <w:t>Argument</w:t>
      </w:r>
    </w:p>
    <w:p w:rsidR="00251C0F" w:rsidRPr="007F6F6C" w:rsidRDefault="00251C0F" w:rsidP="00251C0F">
      <w:pPr>
        <w:spacing w:line="360" w:lineRule="auto"/>
        <w:ind w:firstLine="708"/>
        <w:jc w:val="both"/>
        <w:rPr>
          <w:sz w:val="24"/>
          <w:szCs w:val="24"/>
          <w:lang w:val="en-US"/>
        </w:rPr>
      </w:pPr>
      <w:r w:rsidRPr="007F6F6C">
        <w:rPr>
          <w:sz w:val="24"/>
          <w:szCs w:val="24"/>
          <w:lang w:val="en-US"/>
        </w:rPr>
        <w:t>The choice of the project for the month of April focuses on collaborative work between teachers, as it is not limited to the mere decoding, implementation and completion of the guiding documents of the groupings. This bridge will be built as the joint structuring of teachers and students.</w:t>
      </w:r>
    </w:p>
    <w:p w:rsidR="00251C0F" w:rsidRPr="007F6F6C" w:rsidRDefault="00251C0F" w:rsidP="00251C0F">
      <w:pPr>
        <w:spacing w:line="360" w:lineRule="auto"/>
        <w:ind w:firstLine="708"/>
        <w:jc w:val="both"/>
        <w:rPr>
          <w:sz w:val="24"/>
          <w:szCs w:val="24"/>
          <w:lang w:val="en-US"/>
        </w:rPr>
      </w:pPr>
      <w:r w:rsidRPr="007F6F6C">
        <w:rPr>
          <w:sz w:val="24"/>
          <w:szCs w:val="24"/>
          <w:lang w:val="en-US"/>
        </w:rPr>
        <w:t>In order to embark on this learning strategy, it is important to be aware of its true meaning, therefore, in order to respond to the fulfillment of the activities of the month of April, we chose to suggest works that reflected the organic of our school, making an intersection with the values ​​underlying the Erasmus + project “I am not a target”:</w:t>
      </w:r>
    </w:p>
    <w:p w:rsidR="00251C0F" w:rsidRPr="00EF6B68" w:rsidRDefault="00251C0F" w:rsidP="00251C0F">
      <w:pPr>
        <w:pStyle w:val="PargrafodaLista"/>
        <w:numPr>
          <w:ilvl w:val="0"/>
          <w:numId w:val="2"/>
        </w:numPr>
        <w:spacing w:line="360" w:lineRule="auto"/>
        <w:jc w:val="both"/>
        <w:rPr>
          <w:sz w:val="24"/>
          <w:szCs w:val="24"/>
          <w:lang w:val="en-US"/>
        </w:rPr>
      </w:pPr>
      <w:r w:rsidRPr="00EF6B68">
        <w:rPr>
          <w:sz w:val="24"/>
          <w:szCs w:val="24"/>
          <w:lang w:val="en-US"/>
        </w:rPr>
        <w:t>Cooperative and collaborative work among students, in an autonomous and self-help development process, as active subjects of learning and co-responsible for the development of the group;</w:t>
      </w:r>
    </w:p>
    <w:p w:rsidR="00251C0F" w:rsidRPr="00EF6B68" w:rsidRDefault="00251C0F" w:rsidP="00251C0F">
      <w:pPr>
        <w:pStyle w:val="PargrafodaLista"/>
        <w:numPr>
          <w:ilvl w:val="0"/>
          <w:numId w:val="2"/>
        </w:numPr>
        <w:spacing w:line="360" w:lineRule="auto"/>
        <w:jc w:val="both"/>
        <w:rPr>
          <w:sz w:val="24"/>
          <w:szCs w:val="24"/>
          <w:lang w:val="en-US"/>
        </w:rPr>
      </w:pPr>
      <w:r w:rsidRPr="00EF6B68">
        <w:rPr>
          <w:sz w:val="24"/>
          <w:szCs w:val="24"/>
          <w:lang w:val="en-US"/>
        </w:rPr>
        <w:t>The culture of an inclusive school, based on different educational responses that are appropriate to the pace and abilities of each student, with full respect for difference, promoting the achievement of students as people;</w:t>
      </w:r>
    </w:p>
    <w:p w:rsidR="00251C0F" w:rsidRPr="00EF6B68" w:rsidRDefault="00251C0F" w:rsidP="00251C0F">
      <w:pPr>
        <w:pStyle w:val="PargrafodaLista"/>
        <w:numPr>
          <w:ilvl w:val="0"/>
          <w:numId w:val="2"/>
        </w:numPr>
        <w:spacing w:line="360" w:lineRule="auto"/>
        <w:jc w:val="both"/>
        <w:rPr>
          <w:sz w:val="24"/>
          <w:szCs w:val="24"/>
          <w:lang w:val="en-US"/>
        </w:rPr>
      </w:pPr>
      <w:r w:rsidRPr="00EF6B68">
        <w:rPr>
          <w:sz w:val="24"/>
          <w:szCs w:val="24"/>
          <w:lang w:val="en-US"/>
        </w:rPr>
        <w:t>The integration and coherence between teaching, learning and assessment, in a logic of self-regulation of the students' evolutionary path and encouraging learning; the unique participation of parents and guardians and students in the life of the project;</w:t>
      </w:r>
    </w:p>
    <w:p w:rsidR="00251C0F" w:rsidRDefault="00251C0F" w:rsidP="00251C0F">
      <w:pPr>
        <w:pStyle w:val="PargrafodaLista"/>
        <w:numPr>
          <w:ilvl w:val="0"/>
          <w:numId w:val="2"/>
        </w:numPr>
        <w:spacing w:line="360" w:lineRule="auto"/>
        <w:jc w:val="both"/>
        <w:rPr>
          <w:sz w:val="24"/>
          <w:szCs w:val="24"/>
          <w:lang w:val="en-US"/>
        </w:rPr>
      </w:pPr>
      <w:r w:rsidRPr="00EF6B68">
        <w:rPr>
          <w:sz w:val="24"/>
          <w:szCs w:val="24"/>
          <w:lang w:val="en-US"/>
        </w:rPr>
        <w:lastRenderedPageBreak/>
        <w:t>The diversification and optimization of the information and internal communication circuits, with positive impacts on the internal organization of the School and on the image it projects to the outside.</w:t>
      </w:r>
    </w:p>
    <w:p w:rsidR="00251C0F" w:rsidRPr="00EF6B68" w:rsidRDefault="00251C0F" w:rsidP="00251C0F">
      <w:pPr>
        <w:pStyle w:val="PargrafodaLista"/>
        <w:spacing w:line="360" w:lineRule="auto"/>
        <w:jc w:val="both"/>
        <w:rPr>
          <w:sz w:val="24"/>
          <w:szCs w:val="24"/>
          <w:lang w:val="en-US"/>
        </w:rPr>
      </w:pPr>
    </w:p>
    <w:p w:rsidR="00251C0F" w:rsidRPr="00EF6B68" w:rsidRDefault="00251C0F" w:rsidP="00251C0F">
      <w:pPr>
        <w:pStyle w:val="PargrafodaLista"/>
        <w:numPr>
          <w:ilvl w:val="0"/>
          <w:numId w:val="1"/>
        </w:numPr>
        <w:spacing w:line="360" w:lineRule="auto"/>
        <w:jc w:val="both"/>
        <w:rPr>
          <w:sz w:val="24"/>
          <w:szCs w:val="24"/>
          <w:u w:val="single"/>
          <w:lang w:val="en-US"/>
        </w:rPr>
      </w:pPr>
      <w:r w:rsidRPr="00EF6B68">
        <w:rPr>
          <w:sz w:val="24"/>
          <w:szCs w:val="24"/>
          <w:u w:val="single"/>
          <w:lang w:val="en-US"/>
        </w:rPr>
        <w:t xml:space="preserve"> Objectives of the project</w:t>
      </w:r>
    </w:p>
    <w:p w:rsidR="00251C0F" w:rsidRDefault="00251C0F" w:rsidP="00251C0F">
      <w:pPr>
        <w:spacing w:line="360" w:lineRule="auto"/>
        <w:ind w:firstLine="708"/>
        <w:jc w:val="both"/>
        <w:rPr>
          <w:sz w:val="24"/>
          <w:szCs w:val="24"/>
          <w:lang w:val="en-US"/>
        </w:rPr>
      </w:pPr>
      <w:r w:rsidRPr="0015653C">
        <w:rPr>
          <w:sz w:val="24"/>
          <w:szCs w:val="24"/>
          <w:lang w:val="en-US"/>
        </w:rPr>
        <w:t>Therefore, and in accordance with the provisions of DL 55/2018 “of Implementing the Citizenship and Development component, as a work area present in the different educational and training offers, with a view to the exercise of active citizenship, of democratic participation, in intercultural contexts of sharing and collaboration and confronta</w:t>
      </w:r>
      <w:r>
        <w:rPr>
          <w:sz w:val="24"/>
          <w:szCs w:val="24"/>
          <w:lang w:val="en-US"/>
        </w:rPr>
        <w:t>tion of ideas on current issues</w:t>
      </w:r>
      <w:r w:rsidRPr="0015653C">
        <w:rPr>
          <w:sz w:val="24"/>
          <w:szCs w:val="24"/>
          <w:lang w:val="en-US"/>
        </w:rPr>
        <w:t>”; and duly justified by the values of the Erasmus + project “I am not a target”.</w:t>
      </w:r>
    </w:p>
    <w:p w:rsidR="00251C0F" w:rsidRPr="0015653C" w:rsidRDefault="00251C0F" w:rsidP="00251C0F">
      <w:pPr>
        <w:spacing w:line="360" w:lineRule="auto"/>
        <w:ind w:firstLine="708"/>
        <w:jc w:val="both"/>
        <w:rPr>
          <w:sz w:val="24"/>
          <w:szCs w:val="24"/>
          <w:lang w:val="en-US"/>
        </w:rPr>
      </w:pPr>
    </w:p>
    <w:p w:rsidR="00251C0F" w:rsidRPr="00756CB0" w:rsidRDefault="00251C0F" w:rsidP="00251C0F">
      <w:pPr>
        <w:pStyle w:val="PargrafodaLista"/>
        <w:numPr>
          <w:ilvl w:val="0"/>
          <w:numId w:val="1"/>
        </w:numPr>
        <w:spacing w:line="360" w:lineRule="auto"/>
        <w:jc w:val="both"/>
        <w:rPr>
          <w:sz w:val="24"/>
          <w:szCs w:val="24"/>
          <w:u w:val="single"/>
          <w:lang w:val="en-US"/>
        </w:rPr>
      </w:pPr>
      <w:r w:rsidRPr="00756CB0">
        <w:rPr>
          <w:sz w:val="24"/>
          <w:szCs w:val="24"/>
          <w:u w:val="single"/>
          <w:lang w:val="en-US"/>
        </w:rPr>
        <w:t xml:space="preserve"> Target Group</w:t>
      </w:r>
    </w:p>
    <w:p w:rsidR="00251C0F" w:rsidRPr="0015653C" w:rsidRDefault="00251C0F" w:rsidP="00251C0F">
      <w:pPr>
        <w:spacing w:line="360" w:lineRule="auto"/>
        <w:jc w:val="both"/>
        <w:rPr>
          <w:sz w:val="24"/>
          <w:szCs w:val="24"/>
          <w:lang w:val="en-US"/>
        </w:rPr>
      </w:pPr>
      <w:proofErr w:type="gramStart"/>
      <w:r w:rsidRPr="0015653C">
        <w:rPr>
          <w:sz w:val="24"/>
          <w:szCs w:val="24"/>
          <w:lang w:val="en-US"/>
        </w:rPr>
        <w:t>All students from kindergarten to 4th grade.</w:t>
      </w:r>
      <w:proofErr w:type="gramEnd"/>
    </w:p>
    <w:p w:rsidR="00251C0F" w:rsidRPr="0015653C" w:rsidRDefault="00251C0F" w:rsidP="00251C0F">
      <w:pPr>
        <w:spacing w:line="360" w:lineRule="auto"/>
        <w:jc w:val="both"/>
        <w:rPr>
          <w:sz w:val="24"/>
          <w:szCs w:val="24"/>
          <w:lang w:val="en-US"/>
        </w:rPr>
      </w:pPr>
    </w:p>
    <w:p w:rsidR="00251C0F" w:rsidRPr="00756CB0" w:rsidRDefault="00251C0F" w:rsidP="00251C0F">
      <w:pPr>
        <w:pStyle w:val="PargrafodaLista"/>
        <w:numPr>
          <w:ilvl w:val="0"/>
          <w:numId w:val="1"/>
        </w:numPr>
        <w:spacing w:line="360" w:lineRule="auto"/>
        <w:jc w:val="both"/>
        <w:rPr>
          <w:sz w:val="24"/>
          <w:szCs w:val="24"/>
          <w:u w:val="single"/>
          <w:lang w:val="en-US"/>
        </w:rPr>
      </w:pPr>
      <w:r w:rsidRPr="00756CB0">
        <w:rPr>
          <w:sz w:val="24"/>
          <w:szCs w:val="24"/>
          <w:u w:val="single"/>
          <w:lang w:val="en-US"/>
        </w:rPr>
        <w:t xml:space="preserve"> Direct and indirect beneficiaries</w:t>
      </w:r>
    </w:p>
    <w:p w:rsidR="00251C0F" w:rsidRPr="0015653C" w:rsidRDefault="00251C0F" w:rsidP="00251C0F">
      <w:pPr>
        <w:spacing w:line="360" w:lineRule="auto"/>
        <w:jc w:val="both"/>
        <w:rPr>
          <w:sz w:val="24"/>
          <w:szCs w:val="24"/>
          <w:lang w:val="en-US"/>
        </w:rPr>
      </w:pPr>
      <w:r w:rsidRPr="0015653C">
        <w:rPr>
          <w:sz w:val="24"/>
          <w:szCs w:val="24"/>
          <w:lang w:val="en-US"/>
        </w:rPr>
        <w:t>Direct: Students, teachers, parents.</w:t>
      </w:r>
    </w:p>
    <w:p w:rsidR="00251C0F" w:rsidRPr="0015653C" w:rsidRDefault="00251C0F" w:rsidP="00251C0F">
      <w:pPr>
        <w:spacing w:line="360" w:lineRule="auto"/>
        <w:jc w:val="both"/>
        <w:rPr>
          <w:sz w:val="24"/>
          <w:szCs w:val="24"/>
          <w:lang w:val="en-US"/>
        </w:rPr>
      </w:pPr>
      <w:r w:rsidRPr="0015653C">
        <w:rPr>
          <w:sz w:val="24"/>
          <w:szCs w:val="24"/>
          <w:lang w:val="en-US"/>
        </w:rPr>
        <w:t>Indirect: Community</w:t>
      </w:r>
    </w:p>
    <w:p w:rsidR="00251C0F" w:rsidRPr="0015653C" w:rsidRDefault="00251C0F" w:rsidP="00251C0F">
      <w:pPr>
        <w:spacing w:line="360" w:lineRule="auto"/>
        <w:jc w:val="both"/>
        <w:rPr>
          <w:sz w:val="24"/>
          <w:szCs w:val="24"/>
          <w:lang w:val="en-US"/>
        </w:rPr>
      </w:pPr>
    </w:p>
    <w:p w:rsidR="00251C0F" w:rsidRPr="00756CB0" w:rsidRDefault="00251C0F" w:rsidP="00251C0F">
      <w:pPr>
        <w:pStyle w:val="PargrafodaLista"/>
        <w:numPr>
          <w:ilvl w:val="0"/>
          <w:numId w:val="1"/>
        </w:numPr>
        <w:spacing w:line="360" w:lineRule="auto"/>
        <w:jc w:val="both"/>
        <w:rPr>
          <w:sz w:val="24"/>
          <w:szCs w:val="24"/>
          <w:lang w:val="en-US"/>
        </w:rPr>
      </w:pPr>
      <w:r w:rsidRPr="00756CB0">
        <w:rPr>
          <w:sz w:val="24"/>
          <w:szCs w:val="24"/>
          <w:u w:val="single"/>
          <w:lang w:val="en-US"/>
        </w:rPr>
        <w:t>Project Duration</w:t>
      </w:r>
      <w:r w:rsidRPr="00756CB0">
        <w:rPr>
          <w:sz w:val="24"/>
          <w:szCs w:val="24"/>
          <w:lang w:val="en-US"/>
        </w:rPr>
        <w:t xml:space="preserve"> </w:t>
      </w:r>
    </w:p>
    <w:p w:rsidR="00251C0F" w:rsidRDefault="00251C0F" w:rsidP="00251C0F">
      <w:pPr>
        <w:spacing w:line="360" w:lineRule="auto"/>
        <w:jc w:val="both"/>
        <w:rPr>
          <w:sz w:val="24"/>
          <w:szCs w:val="24"/>
          <w:lang w:val="en-US"/>
        </w:rPr>
      </w:pPr>
      <w:r w:rsidRPr="00756CB0">
        <w:rPr>
          <w:sz w:val="24"/>
          <w:szCs w:val="24"/>
          <w:lang w:val="en-US"/>
        </w:rPr>
        <w:t>April 2020</w:t>
      </w:r>
    </w:p>
    <w:p w:rsidR="00251C0F" w:rsidRPr="00756CB0" w:rsidRDefault="00251C0F" w:rsidP="00251C0F">
      <w:pPr>
        <w:spacing w:line="360" w:lineRule="auto"/>
        <w:jc w:val="both"/>
        <w:rPr>
          <w:sz w:val="24"/>
          <w:szCs w:val="24"/>
          <w:lang w:val="en-US"/>
        </w:rPr>
      </w:pPr>
    </w:p>
    <w:p w:rsidR="00251C0F" w:rsidRPr="00756CB0" w:rsidRDefault="00251C0F" w:rsidP="00251C0F">
      <w:pPr>
        <w:pStyle w:val="PargrafodaLista"/>
        <w:numPr>
          <w:ilvl w:val="0"/>
          <w:numId w:val="1"/>
        </w:numPr>
        <w:spacing w:line="360" w:lineRule="auto"/>
        <w:jc w:val="both"/>
        <w:rPr>
          <w:sz w:val="24"/>
          <w:szCs w:val="24"/>
          <w:u w:val="single"/>
          <w:lang w:val="en-US"/>
        </w:rPr>
      </w:pPr>
      <w:r w:rsidRPr="00756CB0">
        <w:rPr>
          <w:sz w:val="24"/>
          <w:szCs w:val="24"/>
          <w:u w:val="single"/>
          <w:lang w:val="en-US"/>
        </w:rPr>
        <w:t xml:space="preserve"> Place of Performance</w:t>
      </w:r>
    </w:p>
    <w:p w:rsidR="00251C0F" w:rsidRDefault="00251C0F" w:rsidP="00251C0F">
      <w:pPr>
        <w:spacing w:line="360" w:lineRule="auto"/>
        <w:jc w:val="both"/>
        <w:rPr>
          <w:sz w:val="24"/>
          <w:szCs w:val="24"/>
          <w:lang w:val="en-US"/>
        </w:rPr>
      </w:pPr>
      <w:r w:rsidRPr="007F6F6C">
        <w:rPr>
          <w:sz w:val="24"/>
          <w:szCs w:val="24"/>
          <w:lang w:val="en-US"/>
        </w:rPr>
        <w:t>Classrooms, Library, Gym and Schoolyard</w:t>
      </w:r>
    </w:p>
    <w:p w:rsidR="0091320E" w:rsidRDefault="0091320E" w:rsidP="00251C0F">
      <w:pPr>
        <w:spacing w:line="360" w:lineRule="auto"/>
        <w:jc w:val="both"/>
        <w:rPr>
          <w:sz w:val="24"/>
          <w:szCs w:val="24"/>
          <w:lang w:val="en-US"/>
        </w:rPr>
      </w:pPr>
    </w:p>
    <w:p w:rsidR="0091320E" w:rsidRPr="007F6F6C" w:rsidRDefault="0091320E" w:rsidP="00251C0F">
      <w:pPr>
        <w:spacing w:line="360" w:lineRule="auto"/>
        <w:jc w:val="both"/>
        <w:rPr>
          <w:sz w:val="24"/>
          <w:szCs w:val="24"/>
          <w:lang w:val="en-US"/>
        </w:rPr>
      </w:pPr>
    </w:p>
    <w:p w:rsidR="00251C0F" w:rsidRPr="007F6F6C" w:rsidRDefault="00251C0F" w:rsidP="00251C0F">
      <w:pPr>
        <w:spacing w:line="360" w:lineRule="auto"/>
        <w:jc w:val="both"/>
        <w:rPr>
          <w:sz w:val="24"/>
          <w:szCs w:val="24"/>
          <w:lang w:val="en-US"/>
        </w:rPr>
      </w:pPr>
    </w:p>
    <w:p w:rsidR="00251C0F" w:rsidRPr="00756CB0" w:rsidRDefault="00251C0F" w:rsidP="00251C0F">
      <w:pPr>
        <w:pStyle w:val="PargrafodaLista"/>
        <w:numPr>
          <w:ilvl w:val="0"/>
          <w:numId w:val="1"/>
        </w:numPr>
        <w:spacing w:line="360" w:lineRule="auto"/>
        <w:jc w:val="both"/>
        <w:rPr>
          <w:sz w:val="24"/>
          <w:szCs w:val="24"/>
          <w:u w:val="single"/>
          <w:lang w:val="en-US"/>
        </w:rPr>
      </w:pPr>
      <w:r w:rsidRPr="00756CB0">
        <w:rPr>
          <w:sz w:val="24"/>
          <w:szCs w:val="24"/>
          <w:u w:val="single"/>
          <w:lang w:val="en-US"/>
        </w:rPr>
        <w:lastRenderedPageBreak/>
        <w:t xml:space="preserve"> Materials</w:t>
      </w:r>
    </w:p>
    <w:p w:rsidR="00251C0F" w:rsidRDefault="00251C0F" w:rsidP="00251C0F">
      <w:pPr>
        <w:spacing w:line="360" w:lineRule="auto"/>
        <w:jc w:val="both"/>
        <w:rPr>
          <w:sz w:val="24"/>
          <w:szCs w:val="24"/>
          <w:lang w:val="en-US"/>
        </w:rPr>
      </w:pPr>
      <w:r w:rsidRPr="007F6F6C">
        <w:rPr>
          <w:sz w:val="24"/>
          <w:szCs w:val="24"/>
          <w:lang w:val="en-US"/>
        </w:rPr>
        <w:t>Recyclable material; Cardboards; Markers; thematic videos; Placards; Physical education material; Interactive board</w:t>
      </w:r>
      <w:r w:rsidR="00771515">
        <w:rPr>
          <w:sz w:val="24"/>
          <w:szCs w:val="24"/>
          <w:lang w:val="en-US"/>
        </w:rPr>
        <w:t>…</w:t>
      </w:r>
    </w:p>
    <w:p w:rsidR="0091320E" w:rsidRPr="007F6F6C" w:rsidRDefault="0091320E" w:rsidP="00251C0F">
      <w:pPr>
        <w:spacing w:line="360" w:lineRule="auto"/>
        <w:jc w:val="both"/>
        <w:rPr>
          <w:sz w:val="24"/>
          <w:szCs w:val="24"/>
          <w:lang w:val="en-US"/>
        </w:rPr>
      </w:pPr>
    </w:p>
    <w:p w:rsidR="00251C0F" w:rsidRPr="00756CB0" w:rsidRDefault="00251C0F" w:rsidP="00251C0F">
      <w:pPr>
        <w:pStyle w:val="PargrafodaLista"/>
        <w:numPr>
          <w:ilvl w:val="0"/>
          <w:numId w:val="1"/>
        </w:numPr>
        <w:spacing w:line="360" w:lineRule="auto"/>
        <w:jc w:val="both"/>
        <w:rPr>
          <w:sz w:val="24"/>
          <w:szCs w:val="24"/>
          <w:u w:val="single"/>
        </w:rPr>
      </w:pPr>
      <w:proofErr w:type="spellStart"/>
      <w:r w:rsidRPr="00756CB0">
        <w:rPr>
          <w:sz w:val="24"/>
          <w:szCs w:val="24"/>
          <w:u w:val="single"/>
        </w:rPr>
        <w:t>Activities</w:t>
      </w:r>
      <w:proofErr w:type="spellEnd"/>
    </w:p>
    <w:p w:rsidR="00071F55" w:rsidRPr="00071F55" w:rsidRDefault="00071F55" w:rsidP="00071F55">
      <w:pPr>
        <w:spacing w:line="360" w:lineRule="auto"/>
        <w:ind w:firstLine="708"/>
        <w:jc w:val="both"/>
        <w:rPr>
          <w:sz w:val="24"/>
          <w:szCs w:val="24"/>
          <w:lang w:val="en-US"/>
        </w:rPr>
      </w:pPr>
      <w:r w:rsidRPr="00071F55">
        <w:rPr>
          <w:sz w:val="24"/>
          <w:szCs w:val="24"/>
          <w:lang w:val="en-US"/>
        </w:rPr>
        <w:t>All classes, from kindergarten to 4th year, will carry out the suggested challenges, which after the respective pedagogical procedural correction culminate in the elaboration of a work sharing exhibition. Not neglecting individual work, where students can express their emotions, thoughts and reduce or enlarge them to the size of letters or images, there will subsequently be an intersection between individual and collective ideas.</w:t>
      </w:r>
    </w:p>
    <w:p w:rsidR="00251C0F" w:rsidRPr="007F6F6C" w:rsidRDefault="00251C0F" w:rsidP="00251C0F">
      <w:pPr>
        <w:spacing w:line="360" w:lineRule="auto"/>
        <w:jc w:val="both"/>
        <w:rPr>
          <w:sz w:val="24"/>
          <w:szCs w:val="24"/>
          <w:lang w:val="en-US"/>
        </w:rPr>
      </w:pPr>
    </w:p>
    <w:tbl>
      <w:tblPr>
        <w:tblStyle w:val="Tabelacomgrelha"/>
        <w:tblW w:w="8789" w:type="dxa"/>
        <w:tblInd w:w="250" w:type="dxa"/>
        <w:tblLook w:val="04A0" w:firstRow="1" w:lastRow="0" w:firstColumn="1" w:lastColumn="0" w:noHBand="0" w:noVBand="1"/>
      </w:tblPr>
      <w:tblGrid>
        <w:gridCol w:w="1511"/>
        <w:gridCol w:w="3450"/>
        <w:gridCol w:w="2104"/>
        <w:gridCol w:w="1724"/>
      </w:tblGrid>
      <w:tr w:rsidR="00251C0F" w:rsidRPr="00E4492D" w:rsidTr="00697B36">
        <w:tc>
          <w:tcPr>
            <w:tcW w:w="1511" w:type="dxa"/>
          </w:tcPr>
          <w:p w:rsidR="00251C0F" w:rsidRPr="00E4492D" w:rsidRDefault="00251C0F" w:rsidP="00697B36">
            <w:pPr>
              <w:pStyle w:val="PargrafodaLista"/>
              <w:spacing w:after="300" w:line="360" w:lineRule="auto"/>
              <w:ind w:left="0"/>
              <w:jc w:val="center"/>
              <w:rPr>
                <w:rFonts w:eastAsia="Times New Roman" w:cs="Times New Roman"/>
                <w:b/>
                <w:color w:val="333333"/>
                <w:sz w:val="24"/>
                <w:szCs w:val="24"/>
                <w:lang w:eastAsia="pt-PT"/>
              </w:rPr>
            </w:pPr>
            <w:proofErr w:type="spellStart"/>
            <w:r w:rsidRPr="007F6F6C">
              <w:rPr>
                <w:rFonts w:eastAsia="Times New Roman" w:cs="Times New Roman"/>
                <w:b/>
                <w:color w:val="333333"/>
                <w:sz w:val="24"/>
                <w:szCs w:val="24"/>
                <w:lang w:eastAsia="pt-PT"/>
              </w:rPr>
              <w:t>Groups</w:t>
            </w:r>
            <w:proofErr w:type="spellEnd"/>
            <w:r w:rsidRPr="007F6F6C">
              <w:rPr>
                <w:rFonts w:eastAsia="Times New Roman" w:cs="Times New Roman"/>
                <w:b/>
                <w:color w:val="333333"/>
                <w:sz w:val="24"/>
                <w:szCs w:val="24"/>
                <w:lang w:eastAsia="pt-PT"/>
              </w:rPr>
              <w:t xml:space="preserve"> / Classes</w:t>
            </w:r>
          </w:p>
        </w:tc>
        <w:tc>
          <w:tcPr>
            <w:tcW w:w="3450" w:type="dxa"/>
          </w:tcPr>
          <w:p w:rsidR="00251C0F" w:rsidRPr="00E4492D" w:rsidRDefault="00251C0F" w:rsidP="00697B36">
            <w:pPr>
              <w:pStyle w:val="PargrafodaLista"/>
              <w:spacing w:after="300" w:line="360" w:lineRule="auto"/>
              <w:ind w:left="0"/>
              <w:jc w:val="center"/>
              <w:rPr>
                <w:rFonts w:eastAsia="Times New Roman" w:cs="Times New Roman"/>
                <w:b/>
                <w:color w:val="333333"/>
                <w:sz w:val="24"/>
                <w:szCs w:val="24"/>
                <w:lang w:eastAsia="pt-PT"/>
              </w:rPr>
            </w:pPr>
            <w:proofErr w:type="spellStart"/>
            <w:r w:rsidRPr="00F124E1">
              <w:rPr>
                <w:rFonts w:eastAsia="Times New Roman" w:cs="Times New Roman"/>
                <w:b/>
                <w:color w:val="333333"/>
                <w:sz w:val="24"/>
                <w:szCs w:val="24"/>
                <w:lang w:eastAsia="pt-PT"/>
              </w:rPr>
              <w:t>Activities</w:t>
            </w:r>
            <w:proofErr w:type="spellEnd"/>
          </w:p>
        </w:tc>
        <w:tc>
          <w:tcPr>
            <w:tcW w:w="2104" w:type="dxa"/>
          </w:tcPr>
          <w:p w:rsidR="00251C0F" w:rsidRPr="00E4492D" w:rsidRDefault="00251C0F" w:rsidP="00697B36">
            <w:pPr>
              <w:pStyle w:val="PargrafodaLista"/>
              <w:spacing w:after="300" w:line="360" w:lineRule="auto"/>
              <w:ind w:left="0"/>
              <w:jc w:val="center"/>
              <w:rPr>
                <w:rFonts w:eastAsia="Times New Roman" w:cs="Times New Roman"/>
                <w:b/>
                <w:color w:val="333333"/>
                <w:sz w:val="24"/>
                <w:szCs w:val="24"/>
                <w:lang w:eastAsia="pt-PT"/>
              </w:rPr>
            </w:pPr>
            <w:proofErr w:type="spellStart"/>
            <w:r w:rsidRPr="00F124E1">
              <w:rPr>
                <w:rFonts w:eastAsia="Times New Roman" w:cs="Times New Roman"/>
                <w:b/>
                <w:color w:val="333333"/>
                <w:sz w:val="24"/>
                <w:szCs w:val="24"/>
                <w:lang w:eastAsia="pt-PT"/>
              </w:rPr>
              <w:t>Place</w:t>
            </w:r>
            <w:proofErr w:type="spellEnd"/>
            <w:r w:rsidRPr="00E4492D">
              <w:rPr>
                <w:rFonts w:eastAsia="Times New Roman" w:cs="Times New Roman"/>
                <w:b/>
                <w:color w:val="333333"/>
                <w:sz w:val="24"/>
                <w:szCs w:val="24"/>
                <w:lang w:eastAsia="pt-PT"/>
              </w:rPr>
              <w:t xml:space="preserve"> </w:t>
            </w:r>
          </w:p>
        </w:tc>
        <w:tc>
          <w:tcPr>
            <w:tcW w:w="1724" w:type="dxa"/>
          </w:tcPr>
          <w:p w:rsidR="00251C0F" w:rsidRPr="00E4492D" w:rsidRDefault="00251C0F" w:rsidP="00697B36">
            <w:pPr>
              <w:pStyle w:val="PargrafodaLista"/>
              <w:spacing w:after="300" w:line="360" w:lineRule="auto"/>
              <w:ind w:left="0"/>
              <w:jc w:val="center"/>
              <w:rPr>
                <w:rFonts w:eastAsia="Times New Roman" w:cs="Times New Roman"/>
                <w:b/>
                <w:color w:val="333333"/>
                <w:sz w:val="24"/>
                <w:szCs w:val="24"/>
                <w:lang w:eastAsia="pt-PT"/>
              </w:rPr>
            </w:pPr>
            <w:proofErr w:type="spellStart"/>
            <w:r w:rsidRPr="00DA3F49">
              <w:rPr>
                <w:rFonts w:eastAsia="Times New Roman" w:cs="Times New Roman"/>
                <w:b/>
                <w:color w:val="333333"/>
                <w:sz w:val="24"/>
                <w:szCs w:val="24"/>
                <w:lang w:eastAsia="pt-PT"/>
              </w:rPr>
              <w:t>Timetable</w:t>
            </w:r>
            <w:proofErr w:type="spellEnd"/>
          </w:p>
        </w:tc>
      </w:tr>
      <w:tr w:rsidR="00251C0F" w:rsidRPr="00E4492D" w:rsidTr="00697B36">
        <w:tc>
          <w:tcPr>
            <w:tcW w:w="1511" w:type="dxa"/>
          </w:tcPr>
          <w:p w:rsidR="00251C0F" w:rsidRPr="00DA3F49" w:rsidRDefault="00251C0F" w:rsidP="00697B36">
            <w:pPr>
              <w:pStyle w:val="PargrafodaLista"/>
              <w:spacing w:after="300" w:line="360" w:lineRule="auto"/>
              <w:ind w:left="0"/>
              <w:jc w:val="center"/>
              <w:rPr>
                <w:rFonts w:eastAsia="Times New Roman" w:cs="Times New Roman"/>
                <w:color w:val="333333"/>
                <w:u w:val="single"/>
                <w:lang w:eastAsia="pt-PT"/>
              </w:rPr>
            </w:pPr>
            <w:proofErr w:type="spellStart"/>
            <w:r w:rsidRPr="00DA3F49">
              <w:rPr>
                <w:rFonts w:eastAsia="Times New Roman" w:cs="Times New Roman"/>
                <w:color w:val="333333"/>
                <w:u w:val="single"/>
                <w:lang w:eastAsia="pt-PT"/>
              </w:rPr>
              <w:t>Pre-school</w:t>
            </w:r>
            <w:proofErr w:type="spellEnd"/>
          </w:p>
        </w:tc>
        <w:tc>
          <w:tcPr>
            <w:tcW w:w="3450" w:type="dxa"/>
          </w:tcPr>
          <w:p w:rsidR="00251C0F" w:rsidRPr="00DA3F49" w:rsidRDefault="00251C0F" w:rsidP="00697B36">
            <w:pPr>
              <w:spacing w:after="300" w:line="360" w:lineRule="auto"/>
              <w:jc w:val="both"/>
              <w:rPr>
                <w:rFonts w:eastAsia="Times New Roman" w:cs="Times New Roman"/>
                <w:color w:val="333333"/>
                <w:lang w:val="en-US" w:eastAsia="pt-PT"/>
              </w:rPr>
            </w:pPr>
            <w:r w:rsidRPr="00DA3F49">
              <w:rPr>
                <w:rFonts w:eastAsia="Times New Roman" w:cs="Times New Roman"/>
                <w:color w:val="333333"/>
                <w:lang w:val="en-US" w:eastAsia="pt-PT"/>
              </w:rPr>
              <w:t>-Practical work alluding to affections</w:t>
            </w:r>
          </w:p>
          <w:p w:rsidR="00251C0F" w:rsidRPr="00DA3F49" w:rsidRDefault="00251C0F" w:rsidP="00697B36">
            <w:pPr>
              <w:pStyle w:val="PargrafodaLista"/>
              <w:spacing w:after="300" w:line="360" w:lineRule="auto"/>
              <w:ind w:left="0"/>
              <w:jc w:val="both"/>
              <w:rPr>
                <w:rFonts w:eastAsia="Times New Roman" w:cs="Times New Roman"/>
                <w:color w:val="333333"/>
                <w:lang w:val="en-US" w:eastAsia="pt-PT"/>
              </w:rPr>
            </w:pPr>
            <w:r w:rsidRPr="00DA3F49">
              <w:rPr>
                <w:rFonts w:eastAsia="Times New Roman" w:cs="Times New Roman"/>
                <w:color w:val="333333"/>
                <w:lang w:val="en-US" w:eastAsia="pt-PT"/>
              </w:rPr>
              <w:t>(with the collaboration of families - exhibition of works at school)</w:t>
            </w:r>
          </w:p>
        </w:tc>
        <w:tc>
          <w:tcPr>
            <w:tcW w:w="2104" w:type="dxa"/>
          </w:tcPr>
          <w:p w:rsidR="00251C0F" w:rsidRPr="00DA3F49" w:rsidRDefault="00251C0F" w:rsidP="00697B36">
            <w:pPr>
              <w:spacing w:after="300" w:line="360" w:lineRule="auto"/>
              <w:rPr>
                <w:rFonts w:eastAsia="Times New Roman" w:cs="Times New Roman"/>
                <w:color w:val="333333"/>
                <w:lang w:eastAsia="pt-PT"/>
              </w:rPr>
            </w:pPr>
            <w:r w:rsidRPr="00694D59">
              <w:rPr>
                <w:rFonts w:eastAsia="Times New Roman" w:cs="Times New Roman"/>
                <w:color w:val="333333"/>
                <w:lang w:val="en-US" w:eastAsia="pt-PT"/>
              </w:rPr>
              <w:t xml:space="preserve">   </w:t>
            </w:r>
            <w:proofErr w:type="spellStart"/>
            <w:r w:rsidRPr="00DA3F49">
              <w:rPr>
                <w:rFonts w:eastAsia="Times New Roman" w:cs="Times New Roman"/>
                <w:color w:val="333333"/>
                <w:lang w:eastAsia="pt-PT"/>
              </w:rPr>
              <w:t>Classroom</w:t>
            </w:r>
            <w:proofErr w:type="spellEnd"/>
          </w:p>
          <w:p w:rsidR="00251C0F" w:rsidRPr="00DA3F49" w:rsidRDefault="00251C0F" w:rsidP="00697B36">
            <w:pPr>
              <w:pStyle w:val="PargrafodaLista"/>
              <w:spacing w:after="300" w:line="360" w:lineRule="auto"/>
              <w:ind w:left="0"/>
              <w:rPr>
                <w:rFonts w:eastAsia="Times New Roman" w:cs="Times New Roman"/>
                <w:color w:val="333333"/>
                <w:lang w:eastAsia="pt-PT"/>
              </w:rPr>
            </w:pPr>
            <w:r>
              <w:rPr>
                <w:rFonts w:eastAsia="Times New Roman" w:cs="Times New Roman"/>
                <w:color w:val="333333"/>
                <w:lang w:eastAsia="pt-PT"/>
              </w:rPr>
              <w:t xml:space="preserve">    </w:t>
            </w:r>
            <w:proofErr w:type="spellStart"/>
            <w:r w:rsidRPr="00DA3F49">
              <w:rPr>
                <w:rFonts w:eastAsia="Times New Roman" w:cs="Times New Roman"/>
                <w:color w:val="333333"/>
                <w:lang w:eastAsia="pt-PT"/>
              </w:rPr>
              <w:t>Polyvalent</w:t>
            </w:r>
            <w:proofErr w:type="spellEnd"/>
          </w:p>
        </w:tc>
        <w:tc>
          <w:tcPr>
            <w:tcW w:w="1724" w:type="dxa"/>
          </w:tcPr>
          <w:p w:rsidR="00251C0F" w:rsidRPr="00DA3F49" w:rsidRDefault="00251C0F" w:rsidP="00697B36">
            <w:pPr>
              <w:pStyle w:val="PargrafodaLista"/>
              <w:spacing w:after="300" w:line="360" w:lineRule="auto"/>
              <w:ind w:left="0"/>
              <w:jc w:val="center"/>
              <w:rPr>
                <w:rFonts w:eastAsia="Times New Roman" w:cs="Times New Roman"/>
                <w:color w:val="333333"/>
                <w:lang w:eastAsia="pt-PT"/>
              </w:rPr>
            </w:pPr>
          </w:p>
          <w:p w:rsidR="00251C0F" w:rsidRPr="00DA3F49" w:rsidRDefault="00251C0F" w:rsidP="00697B36">
            <w:pPr>
              <w:pStyle w:val="PargrafodaLista"/>
              <w:spacing w:after="300" w:line="360" w:lineRule="auto"/>
              <w:ind w:left="0"/>
              <w:jc w:val="center"/>
              <w:rPr>
                <w:rFonts w:eastAsia="Times New Roman" w:cs="Times New Roman"/>
                <w:color w:val="333333"/>
                <w:lang w:eastAsia="pt-PT"/>
              </w:rPr>
            </w:pPr>
            <w:proofErr w:type="spellStart"/>
            <w:r w:rsidRPr="00DA3F49">
              <w:rPr>
                <w:rFonts w:eastAsia="Times New Roman" w:cs="Times New Roman"/>
                <w:color w:val="333333"/>
                <w:lang w:eastAsia="pt-PT"/>
              </w:rPr>
              <w:t>April</w:t>
            </w:r>
            <w:proofErr w:type="spellEnd"/>
            <w:r w:rsidRPr="00DA3F49">
              <w:rPr>
                <w:rFonts w:eastAsia="Times New Roman" w:cs="Times New Roman"/>
                <w:color w:val="333333"/>
                <w:lang w:eastAsia="pt-PT"/>
              </w:rPr>
              <w:t xml:space="preserve"> 2020</w:t>
            </w:r>
          </w:p>
        </w:tc>
      </w:tr>
      <w:tr w:rsidR="00251C0F" w:rsidRPr="00E4492D" w:rsidTr="00697B36">
        <w:tc>
          <w:tcPr>
            <w:tcW w:w="1511" w:type="dxa"/>
          </w:tcPr>
          <w:p w:rsidR="00251C0F" w:rsidRPr="00DA3F49" w:rsidRDefault="00251C0F" w:rsidP="00697B36">
            <w:pPr>
              <w:pStyle w:val="PargrafodaLista"/>
              <w:spacing w:after="300" w:line="360" w:lineRule="auto"/>
              <w:ind w:left="0"/>
              <w:jc w:val="center"/>
              <w:rPr>
                <w:rFonts w:eastAsia="Times New Roman" w:cs="Times New Roman"/>
                <w:color w:val="333333"/>
                <w:u w:val="single"/>
                <w:lang w:eastAsia="pt-PT"/>
              </w:rPr>
            </w:pPr>
            <w:r w:rsidRPr="00DA3F49">
              <w:rPr>
                <w:rFonts w:eastAsia="Times New Roman" w:cs="Times New Roman"/>
                <w:color w:val="333333"/>
                <w:u w:val="single"/>
                <w:lang w:eastAsia="pt-PT"/>
              </w:rPr>
              <w:t xml:space="preserve">1st </w:t>
            </w:r>
            <w:proofErr w:type="spellStart"/>
            <w:r w:rsidRPr="00DA3F49">
              <w:rPr>
                <w:rFonts w:eastAsia="Times New Roman" w:cs="Times New Roman"/>
                <w:color w:val="333333"/>
                <w:u w:val="single"/>
                <w:lang w:eastAsia="pt-PT"/>
              </w:rPr>
              <w:t>class</w:t>
            </w:r>
            <w:proofErr w:type="spellEnd"/>
          </w:p>
        </w:tc>
        <w:tc>
          <w:tcPr>
            <w:tcW w:w="3450" w:type="dxa"/>
          </w:tcPr>
          <w:p w:rsidR="00251C0F" w:rsidRPr="00DA3F49" w:rsidRDefault="00251C0F" w:rsidP="00697B36">
            <w:pPr>
              <w:spacing w:after="300" w:line="360" w:lineRule="auto"/>
              <w:jc w:val="both"/>
              <w:rPr>
                <w:rFonts w:eastAsia="Times New Roman" w:cs="Times New Roman"/>
                <w:color w:val="333333"/>
                <w:lang w:val="en-US" w:eastAsia="pt-PT"/>
              </w:rPr>
            </w:pPr>
            <w:r w:rsidRPr="00DA3F49">
              <w:rPr>
                <w:rFonts w:eastAsia="Times New Roman" w:cs="Times New Roman"/>
                <w:color w:val="333333"/>
                <w:lang w:val="en-US" w:eastAsia="pt-PT"/>
              </w:rPr>
              <w:t>-Practical work alluding to affections</w:t>
            </w:r>
          </w:p>
          <w:p w:rsidR="00251C0F" w:rsidRPr="00DA3F49" w:rsidRDefault="00251C0F" w:rsidP="00697B36">
            <w:pPr>
              <w:pStyle w:val="PargrafodaLista"/>
              <w:spacing w:after="300" w:line="360" w:lineRule="auto"/>
              <w:ind w:left="0"/>
              <w:jc w:val="both"/>
              <w:rPr>
                <w:rFonts w:eastAsia="Times New Roman" w:cs="Times New Roman"/>
                <w:color w:val="333333"/>
                <w:lang w:val="en-US" w:eastAsia="pt-PT"/>
              </w:rPr>
            </w:pPr>
            <w:r w:rsidRPr="00DA3F49">
              <w:rPr>
                <w:rFonts w:eastAsia="Times New Roman" w:cs="Times New Roman"/>
                <w:color w:val="333333"/>
                <w:lang w:val="en-US" w:eastAsia="pt-PT"/>
              </w:rPr>
              <w:t>(with the collaboration of families - exhibition of works at school)</w:t>
            </w:r>
          </w:p>
        </w:tc>
        <w:tc>
          <w:tcPr>
            <w:tcW w:w="2104" w:type="dxa"/>
          </w:tcPr>
          <w:p w:rsidR="00251C0F" w:rsidRPr="00DA3F49" w:rsidRDefault="00251C0F" w:rsidP="00697B36">
            <w:pPr>
              <w:spacing w:after="300" w:line="360" w:lineRule="auto"/>
              <w:rPr>
                <w:rFonts w:eastAsia="Times New Roman" w:cs="Times New Roman"/>
                <w:color w:val="333333"/>
                <w:lang w:eastAsia="pt-PT"/>
              </w:rPr>
            </w:pPr>
            <w:r w:rsidRPr="00694D59">
              <w:rPr>
                <w:rFonts w:eastAsia="Times New Roman" w:cs="Times New Roman"/>
                <w:color w:val="333333"/>
                <w:lang w:val="en-US" w:eastAsia="pt-PT"/>
              </w:rPr>
              <w:t xml:space="preserve">    </w:t>
            </w:r>
            <w:proofErr w:type="spellStart"/>
            <w:r w:rsidRPr="00DA3F49">
              <w:rPr>
                <w:rFonts w:eastAsia="Times New Roman" w:cs="Times New Roman"/>
                <w:color w:val="333333"/>
                <w:lang w:eastAsia="pt-PT"/>
              </w:rPr>
              <w:t>Classroom</w:t>
            </w:r>
            <w:proofErr w:type="spellEnd"/>
          </w:p>
          <w:p w:rsidR="00251C0F" w:rsidRPr="00DA3F49" w:rsidRDefault="00251C0F" w:rsidP="00697B36">
            <w:pPr>
              <w:pStyle w:val="PargrafodaLista"/>
              <w:spacing w:after="300" w:line="360" w:lineRule="auto"/>
              <w:ind w:left="0"/>
              <w:rPr>
                <w:rFonts w:eastAsia="Times New Roman" w:cs="Times New Roman"/>
                <w:color w:val="333333"/>
                <w:lang w:eastAsia="pt-PT"/>
              </w:rPr>
            </w:pPr>
            <w:r>
              <w:rPr>
                <w:rFonts w:eastAsia="Times New Roman" w:cs="Times New Roman"/>
                <w:color w:val="333333"/>
                <w:lang w:eastAsia="pt-PT"/>
              </w:rPr>
              <w:t xml:space="preserve">     </w:t>
            </w:r>
            <w:proofErr w:type="spellStart"/>
            <w:r w:rsidRPr="00DA3F49">
              <w:rPr>
                <w:rFonts w:eastAsia="Times New Roman" w:cs="Times New Roman"/>
                <w:color w:val="333333"/>
                <w:lang w:eastAsia="pt-PT"/>
              </w:rPr>
              <w:t>Polyvalent</w:t>
            </w:r>
            <w:proofErr w:type="spellEnd"/>
          </w:p>
        </w:tc>
        <w:tc>
          <w:tcPr>
            <w:tcW w:w="1724" w:type="dxa"/>
          </w:tcPr>
          <w:p w:rsidR="00251C0F" w:rsidRPr="00DA3F49" w:rsidRDefault="00251C0F" w:rsidP="00697B36">
            <w:pPr>
              <w:pStyle w:val="PargrafodaLista"/>
              <w:spacing w:after="300" w:line="360" w:lineRule="auto"/>
              <w:ind w:left="0"/>
              <w:jc w:val="center"/>
              <w:rPr>
                <w:rFonts w:eastAsia="Times New Roman" w:cs="Times New Roman"/>
                <w:color w:val="333333"/>
                <w:lang w:eastAsia="pt-PT"/>
              </w:rPr>
            </w:pPr>
            <w:proofErr w:type="spellStart"/>
            <w:r w:rsidRPr="00DA3F49">
              <w:rPr>
                <w:rFonts w:eastAsia="Times New Roman" w:cs="Times New Roman"/>
                <w:color w:val="333333"/>
                <w:lang w:eastAsia="pt-PT"/>
              </w:rPr>
              <w:t>April</w:t>
            </w:r>
            <w:proofErr w:type="spellEnd"/>
            <w:r w:rsidRPr="00DA3F49">
              <w:rPr>
                <w:rFonts w:eastAsia="Times New Roman" w:cs="Times New Roman"/>
                <w:color w:val="333333"/>
                <w:lang w:eastAsia="pt-PT"/>
              </w:rPr>
              <w:t xml:space="preserve"> 2020</w:t>
            </w:r>
          </w:p>
        </w:tc>
      </w:tr>
      <w:tr w:rsidR="00251C0F" w:rsidRPr="00E4492D" w:rsidTr="00697B36">
        <w:tc>
          <w:tcPr>
            <w:tcW w:w="1511" w:type="dxa"/>
          </w:tcPr>
          <w:p w:rsidR="00251C0F" w:rsidRPr="00DA3F49" w:rsidRDefault="00251C0F" w:rsidP="00697B36">
            <w:pPr>
              <w:pStyle w:val="PargrafodaLista"/>
              <w:spacing w:after="300" w:line="360" w:lineRule="auto"/>
              <w:ind w:left="0"/>
              <w:jc w:val="center"/>
              <w:rPr>
                <w:rFonts w:eastAsia="Times New Roman" w:cs="Times New Roman"/>
                <w:color w:val="333333"/>
                <w:u w:val="single"/>
                <w:lang w:eastAsia="pt-PT"/>
              </w:rPr>
            </w:pPr>
            <w:r w:rsidRPr="00DA3F49">
              <w:rPr>
                <w:rFonts w:eastAsia="Times New Roman" w:cs="Times New Roman"/>
                <w:color w:val="333333"/>
                <w:u w:val="single"/>
                <w:lang w:eastAsia="pt-PT"/>
              </w:rPr>
              <w:t xml:space="preserve">2st </w:t>
            </w:r>
            <w:proofErr w:type="spellStart"/>
            <w:r w:rsidRPr="00DA3F49">
              <w:rPr>
                <w:rFonts w:eastAsia="Times New Roman" w:cs="Times New Roman"/>
                <w:color w:val="333333"/>
                <w:u w:val="single"/>
                <w:lang w:eastAsia="pt-PT"/>
              </w:rPr>
              <w:t>class</w:t>
            </w:r>
            <w:proofErr w:type="spellEnd"/>
          </w:p>
        </w:tc>
        <w:tc>
          <w:tcPr>
            <w:tcW w:w="3450" w:type="dxa"/>
          </w:tcPr>
          <w:p w:rsidR="00251C0F" w:rsidRPr="00DA3F49" w:rsidRDefault="00251C0F" w:rsidP="00697B36">
            <w:pPr>
              <w:spacing w:after="300" w:line="360" w:lineRule="auto"/>
              <w:jc w:val="both"/>
              <w:rPr>
                <w:rFonts w:eastAsia="Times New Roman" w:cs="Times New Roman"/>
                <w:color w:val="333333"/>
                <w:lang w:val="en-US" w:eastAsia="pt-PT"/>
              </w:rPr>
            </w:pPr>
            <w:r w:rsidRPr="00DA3F49">
              <w:rPr>
                <w:rFonts w:eastAsia="Times New Roman" w:cs="Times New Roman"/>
                <w:color w:val="333333"/>
                <w:lang w:val="en-US" w:eastAsia="pt-PT"/>
              </w:rPr>
              <w:t>-Exploring books / films about affections and / or bullying</w:t>
            </w:r>
          </w:p>
          <w:p w:rsidR="00251C0F" w:rsidRPr="00DA3F49" w:rsidRDefault="00251C0F" w:rsidP="00697B36">
            <w:pPr>
              <w:pStyle w:val="PargrafodaLista"/>
              <w:spacing w:after="300" w:line="360" w:lineRule="auto"/>
              <w:ind w:left="0"/>
              <w:jc w:val="both"/>
              <w:rPr>
                <w:rFonts w:eastAsia="Times New Roman" w:cs="Times New Roman"/>
                <w:color w:val="333333"/>
                <w:lang w:val="en-US" w:eastAsia="pt-PT"/>
              </w:rPr>
            </w:pPr>
            <w:r w:rsidRPr="00DA3F49">
              <w:rPr>
                <w:rFonts w:eastAsia="Times New Roman" w:cs="Times New Roman"/>
                <w:color w:val="333333"/>
                <w:lang w:val="en-US" w:eastAsia="pt-PT"/>
              </w:rPr>
              <w:t>(Preparati</w:t>
            </w:r>
            <w:r>
              <w:rPr>
                <w:rFonts w:eastAsia="Times New Roman" w:cs="Times New Roman"/>
                <w:color w:val="333333"/>
                <w:lang w:val="en-US" w:eastAsia="pt-PT"/>
              </w:rPr>
              <w:t>on of works - exhibition of works</w:t>
            </w:r>
            <w:r w:rsidRPr="00DA3F49">
              <w:rPr>
                <w:rFonts w:eastAsia="Times New Roman" w:cs="Times New Roman"/>
                <w:color w:val="333333"/>
                <w:lang w:val="en-US" w:eastAsia="pt-PT"/>
              </w:rPr>
              <w:t xml:space="preserve"> at school)</w:t>
            </w:r>
          </w:p>
        </w:tc>
        <w:tc>
          <w:tcPr>
            <w:tcW w:w="2104" w:type="dxa"/>
          </w:tcPr>
          <w:p w:rsidR="00251C0F" w:rsidRPr="00DA3F49" w:rsidRDefault="00251C0F" w:rsidP="00697B36">
            <w:pPr>
              <w:spacing w:after="300" w:line="360" w:lineRule="auto"/>
              <w:rPr>
                <w:rFonts w:eastAsia="Times New Roman" w:cs="Times New Roman"/>
                <w:color w:val="333333"/>
                <w:lang w:eastAsia="pt-PT"/>
              </w:rPr>
            </w:pPr>
            <w:r w:rsidRPr="00EF6B68">
              <w:rPr>
                <w:rFonts w:eastAsia="Times New Roman" w:cs="Times New Roman"/>
                <w:color w:val="333333"/>
                <w:lang w:val="en-US" w:eastAsia="pt-PT"/>
              </w:rPr>
              <w:t xml:space="preserve">      </w:t>
            </w:r>
            <w:proofErr w:type="spellStart"/>
            <w:r w:rsidRPr="00DA3F49">
              <w:rPr>
                <w:rFonts w:eastAsia="Times New Roman" w:cs="Times New Roman"/>
                <w:color w:val="333333"/>
                <w:lang w:eastAsia="pt-PT"/>
              </w:rPr>
              <w:t>Classroom</w:t>
            </w:r>
            <w:proofErr w:type="spellEnd"/>
          </w:p>
          <w:p w:rsidR="00251C0F" w:rsidRPr="00DA3F49" w:rsidRDefault="00251C0F" w:rsidP="00697B36">
            <w:pPr>
              <w:spacing w:after="300" w:line="360" w:lineRule="auto"/>
              <w:rPr>
                <w:rFonts w:eastAsia="Times New Roman" w:cs="Times New Roman"/>
                <w:color w:val="333333"/>
                <w:lang w:eastAsia="pt-PT"/>
              </w:rPr>
            </w:pPr>
            <w:r w:rsidRPr="00DA3F49">
              <w:rPr>
                <w:rFonts w:eastAsia="Times New Roman" w:cs="Times New Roman"/>
                <w:color w:val="333333"/>
                <w:lang w:eastAsia="pt-PT"/>
              </w:rPr>
              <w:t>     </w:t>
            </w:r>
            <w:r>
              <w:rPr>
                <w:rFonts w:eastAsia="Times New Roman" w:cs="Times New Roman"/>
                <w:color w:val="333333"/>
                <w:lang w:eastAsia="pt-PT"/>
              </w:rPr>
              <w:t xml:space="preserve"> </w:t>
            </w:r>
            <w:r w:rsidRPr="00DA3F49">
              <w:rPr>
                <w:rFonts w:eastAsia="Times New Roman" w:cs="Times New Roman"/>
                <w:color w:val="333333"/>
                <w:lang w:eastAsia="pt-PT"/>
              </w:rPr>
              <w:t xml:space="preserve"> </w:t>
            </w:r>
            <w:proofErr w:type="spellStart"/>
            <w:r w:rsidRPr="00DA3F49">
              <w:rPr>
                <w:rFonts w:eastAsia="Times New Roman" w:cs="Times New Roman"/>
                <w:color w:val="333333"/>
                <w:lang w:eastAsia="pt-PT"/>
              </w:rPr>
              <w:t>Library</w:t>
            </w:r>
            <w:proofErr w:type="spellEnd"/>
          </w:p>
          <w:p w:rsidR="00251C0F" w:rsidRDefault="00251C0F" w:rsidP="00697B36">
            <w:pPr>
              <w:spacing w:after="300" w:line="360" w:lineRule="auto"/>
              <w:rPr>
                <w:rFonts w:eastAsia="Times New Roman" w:cs="Times New Roman"/>
                <w:color w:val="333333"/>
                <w:lang w:eastAsia="pt-PT"/>
              </w:rPr>
            </w:pPr>
            <w:r w:rsidRPr="00DA3F49">
              <w:rPr>
                <w:rFonts w:eastAsia="Times New Roman" w:cs="Times New Roman"/>
                <w:color w:val="333333"/>
                <w:lang w:eastAsia="pt-PT"/>
              </w:rPr>
              <w:t xml:space="preserve">       </w:t>
            </w:r>
            <w:proofErr w:type="spellStart"/>
            <w:r w:rsidRPr="00DA3F49">
              <w:rPr>
                <w:rFonts w:eastAsia="Times New Roman" w:cs="Times New Roman"/>
                <w:color w:val="333333"/>
                <w:lang w:eastAsia="pt-PT"/>
              </w:rPr>
              <w:t>Polyvalent</w:t>
            </w:r>
            <w:proofErr w:type="spellEnd"/>
          </w:p>
          <w:p w:rsidR="00251C0F" w:rsidRPr="00DA3F49" w:rsidRDefault="00251C0F" w:rsidP="00697B36">
            <w:pPr>
              <w:spacing w:after="300" w:line="360" w:lineRule="auto"/>
              <w:rPr>
                <w:rFonts w:eastAsia="Times New Roman" w:cs="Times New Roman"/>
                <w:color w:val="333333"/>
                <w:lang w:eastAsia="pt-PT"/>
              </w:rPr>
            </w:pPr>
          </w:p>
        </w:tc>
        <w:tc>
          <w:tcPr>
            <w:tcW w:w="1724" w:type="dxa"/>
          </w:tcPr>
          <w:p w:rsidR="00251C0F" w:rsidRPr="00DA3F49" w:rsidRDefault="00251C0F" w:rsidP="00697B36">
            <w:pPr>
              <w:jc w:val="center"/>
              <w:rPr>
                <w:rFonts w:eastAsia="Times New Roman" w:cs="Times New Roman"/>
                <w:color w:val="333333"/>
                <w:lang w:eastAsia="pt-PT"/>
              </w:rPr>
            </w:pPr>
          </w:p>
          <w:p w:rsidR="00251C0F" w:rsidRPr="00DA3F49" w:rsidRDefault="00251C0F" w:rsidP="00697B36">
            <w:pPr>
              <w:pStyle w:val="PargrafodaLista"/>
              <w:spacing w:after="300" w:line="360" w:lineRule="auto"/>
              <w:ind w:left="0"/>
              <w:jc w:val="center"/>
            </w:pPr>
            <w:proofErr w:type="spellStart"/>
            <w:r w:rsidRPr="00DA3F49">
              <w:t>April</w:t>
            </w:r>
            <w:proofErr w:type="spellEnd"/>
            <w:r w:rsidRPr="00DA3F49">
              <w:t xml:space="preserve"> 2020</w:t>
            </w:r>
          </w:p>
        </w:tc>
      </w:tr>
      <w:tr w:rsidR="00251C0F" w:rsidRPr="00F124E1" w:rsidTr="00697B36">
        <w:tc>
          <w:tcPr>
            <w:tcW w:w="1511" w:type="dxa"/>
          </w:tcPr>
          <w:p w:rsidR="00251C0F" w:rsidRPr="00DA3F49" w:rsidRDefault="00251C0F" w:rsidP="00697B36">
            <w:pPr>
              <w:pStyle w:val="PargrafodaLista"/>
              <w:spacing w:after="300" w:line="360" w:lineRule="auto"/>
              <w:ind w:left="0"/>
              <w:rPr>
                <w:rFonts w:eastAsia="Times New Roman" w:cs="Times New Roman"/>
                <w:color w:val="333333"/>
                <w:u w:val="single"/>
                <w:lang w:eastAsia="pt-PT"/>
              </w:rPr>
            </w:pPr>
            <w:r w:rsidRPr="00DA3F49">
              <w:rPr>
                <w:rFonts w:eastAsia="Times New Roman" w:cs="Times New Roman"/>
                <w:color w:val="333333"/>
                <w:lang w:eastAsia="pt-PT"/>
              </w:rPr>
              <w:lastRenderedPageBreak/>
              <w:t xml:space="preserve">   </w:t>
            </w:r>
            <w:r w:rsidRPr="00DA3F49">
              <w:rPr>
                <w:rFonts w:eastAsia="Times New Roman" w:cs="Times New Roman"/>
                <w:color w:val="333333"/>
                <w:u w:val="single"/>
                <w:lang w:eastAsia="pt-PT"/>
              </w:rPr>
              <w:t xml:space="preserve">3st </w:t>
            </w:r>
            <w:proofErr w:type="spellStart"/>
            <w:r w:rsidRPr="00DA3F49">
              <w:rPr>
                <w:rFonts w:eastAsia="Times New Roman" w:cs="Times New Roman"/>
                <w:color w:val="333333"/>
                <w:u w:val="single"/>
                <w:lang w:eastAsia="pt-PT"/>
              </w:rPr>
              <w:t>class</w:t>
            </w:r>
            <w:proofErr w:type="spellEnd"/>
          </w:p>
        </w:tc>
        <w:tc>
          <w:tcPr>
            <w:tcW w:w="3450" w:type="dxa"/>
          </w:tcPr>
          <w:p w:rsidR="00251C0F" w:rsidRPr="00DA3F49" w:rsidRDefault="0091320E" w:rsidP="00697B36">
            <w:pPr>
              <w:spacing w:after="300" w:line="360" w:lineRule="auto"/>
              <w:jc w:val="both"/>
              <w:rPr>
                <w:rFonts w:eastAsia="Times New Roman" w:cs="Times New Roman"/>
                <w:color w:val="333333"/>
                <w:lang w:val="en-US" w:eastAsia="pt-PT"/>
              </w:rPr>
            </w:pPr>
            <w:r>
              <w:rPr>
                <w:rFonts w:eastAsia="Times New Roman" w:cs="Times New Roman"/>
                <w:color w:val="333333"/>
                <w:lang w:val="en-US" w:eastAsia="pt-PT"/>
              </w:rPr>
              <w:t>- Game: Role-play cards: Bully</w:t>
            </w:r>
            <w:r w:rsidR="00251C0F" w:rsidRPr="00DA3F49">
              <w:rPr>
                <w:rFonts w:eastAsia="Times New Roman" w:cs="Times New Roman"/>
                <w:color w:val="333333"/>
                <w:lang w:val="en-US" w:eastAsia="pt-PT"/>
              </w:rPr>
              <w:t xml:space="preserve"> tactics! - Opinion time - Group work      (*See attached)</w:t>
            </w:r>
          </w:p>
          <w:p w:rsidR="00251C0F" w:rsidRPr="00DA3F49" w:rsidRDefault="00251C0F" w:rsidP="00697B36">
            <w:pPr>
              <w:pStyle w:val="PargrafodaLista"/>
              <w:spacing w:after="300" w:line="360" w:lineRule="auto"/>
              <w:ind w:left="0"/>
              <w:jc w:val="both"/>
              <w:rPr>
                <w:rFonts w:eastAsia="Times New Roman" w:cs="Times New Roman"/>
                <w:color w:val="333333"/>
                <w:lang w:val="en-US" w:eastAsia="pt-PT"/>
              </w:rPr>
            </w:pPr>
            <w:r w:rsidRPr="00DA3F49">
              <w:rPr>
                <w:rFonts w:eastAsia="Times New Roman" w:cs="Times New Roman"/>
                <w:color w:val="333333"/>
                <w:lang w:val="en-US" w:eastAsia="pt-PT"/>
              </w:rPr>
              <w:t>- Preparation of works with positive messages to be posted on school panels.</w:t>
            </w:r>
          </w:p>
        </w:tc>
        <w:tc>
          <w:tcPr>
            <w:tcW w:w="2104" w:type="dxa"/>
          </w:tcPr>
          <w:p w:rsidR="00251C0F" w:rsidRPr="00DA3F49" w:rsidRDefault="00251C0F" w:rsidP="00697B36">
            <w:pPr>
              <w:spacing w:after="300" w:line="360" w:lineRule="auto"/>
              <w:rPr>
                <w:rFonts w:eastAsia="Times New Roman" w:cs="Times New Roman"/>
                <w:color w:val="333333"/>
                <w:lang w:val="en-US" w:eastAsia="pt-PT"/>
              </w:rPr>
            </w:pPr>
            <w:r w:rsidRPr="00DA3F49">
              <w:rPr>
                <w:rFonts w:eastAsia="Times New Roman" w:cs="Times New Roman"/>
                <w:color w:val="333333"/>
                <w:lang w:val="en-US" w:eastAsia="pt-PT"/>
              </w:rPr>
              <w:t xml:space="preserve">     Classroom</w:t>
            </w:r>
          </w:p>
          <w:p w:rsidR="00251C0F" w:rsidRPr="00DA3F49" w:rsidRDefault="00251C0F" w:rsidP="00697B36">
            <w:pPr>
              <w:spacing w:after="300" w:line="360" w:lineRule="auto"/>
              <w:rPr>
                <w:rFonts w:eastAsia="Times New Roman" w:cs="Times New Roman"/>
                <w:color w:val="333333"/>
                <w:lang w:val="en-US" w:eastAsia="pt-PT"/>
              </w:rPr>
            </w:pPr>
            <w:r>
              <w:rPr>
                <w:rFonts w:eastAsia="Times New Roman" w:cs="Times New Roman"/>
                <w:color w:val="333333"/>
                <w:lang w:val="en-US" w:eastAsia="pt-PT"/>
              </w:rPr>
              <w:t xml:space="preserve">      </w:t>
            </w:r>
            <w:r w:rsidRPr="00DA3F49">
              <w:rPr>
                <w:rFonts w:eastAsia="Times New Roman" w:cs="Times New Roman"/>
                <w:color w:val="333333"/>
                <w:lang w:val="en-US" w:eastAsia="pt-PT"/>
              </w:rPr>
              <w:t xml:space="preserve"> Library</w:t>
            </w:r>
          </w:p>
          <w:p w:rsidR="00251C0F" w:rsidRPr="00DA3F49" w:rsidRDefault="00251C0F" w:rsidP="00697B36">
            <w:pPr>
              <w:pStyle w:val="PargrafodaLista"/>
              <w:spacing w:after="300" w:line="360" w:lineRule="auto"/>
              <w:ind w:left="0"/>
              <w:rPr>
                <w:rFonts w:eastAsia="Times New Roman" w:cs="Times New Roman"/>
                <w:color w:val="333333"/>
                <w:lang w:val="en-US" w:eastAsia="pt-PT"/>
              </w:rPr>
            </w:pPr>
            <w:r>
              <w:rPr>
                <w:rFonts w:eastAsia="Times New Roman" w:cs="Times New Roman"/>
                <w:color w:val="333333"/>
                <w:lang w:val="en-US" w:eastAsia="pt-PT"/>
              </w:rPr>
              <w:t xml:space="preserve">       </w:t>
            </w:r>
            <w:r w:rsidRPr="00DA3F49">
              <w:rPr>
                <w:rFonts w:eastAsia="Times New Roman" w:cs="Times New Roman"/>
                <w:color w:val="333333"/>
                <w:lang w:val="en-US" w:eastAsia="pt-PT"/>
              </w:rPr>
              <w:t>Polyvalent</w:t>
            </w:r>
          </w:p>
        </w:tc>
        <w:tc>
          <w:tcPr>
            <w:tcW w:w="1724" w:type="dxa"/>
          </w:tcPr>
          <w:p w:rsidR="00251C0F" w:rsidRPr="00DA3F49" w:rsidRDefault="00251C0F" w:rsidP="00697B36">
            <w:pPr>
              <w:jc w:val="center"/>
              <w:rPr>
                <w:rFonts w:eastAsia="Times New Roman" w:cs="Times New Roman"/>
                <w:color w:val="333333"/>
                <w:lang w:val="en-US" w:eastAsia="pt-PT"/>
              </w:rPr>
            </w:pPr>
          </w:p>
          <w:p w:rsidR="00251C0F" w:rsidRPr="00DA3F49" w:rsidRDefault="00251C0F" w:rsidP="00697B36">
            <w:pPr>
              <w:pStyle w:val="PargrafodaLista"/>
              <w:spacing w:after="300" w:line="360" w:lineRule="auto"/>
              <w:ind w:left="0"/>
              <w:jc w:val="center"/>
              <w:rPr>
                <w:lang w:val="en-US"/>
              </w:rPr>
            </w:pPr>
            <w:r w:rsidRPr="00DA3F49">
              <w:rPr>
                <w:lang w:val="en-US"/>
              </w:rPr>
              <w:t>April 2020</w:t>
            </w:r>
          </w:p>
        </w:tc>
      </w:tr>
      <w:tr w:rsidR="00251C0F" w:rsidRPr="00E4492D" w:rsidTr="00697B36">
        <w:tc>
          <w:tcPr>
            <w:tcW w:w="1511" w:type="dxa"/>
          </w:tcPr>
          <w:p w:rsidR="00251C0F" w:rsidRPr="00DA3F49" w:rsidRDefault="00251C0F" w:rsidP="00697B36">
            <w:pPr>
              <w:pStyle w:val="PargrafodaLista"/>
              <w:spacing w:after="300" w:line="360" w:lineRule="auto"/>
              <w:ind w:left="0"/>
              <w:rPr>
                <w:rFonts w:eastAsia="Times New Roman" w:cs="Times New Roman"/>
                <w:color w:val="333333"/>
                <w:u w:val="single"/>
                <w:lang w:val="en-US" w:eastAsia="pt-PT"/>
              </w:rPr>
            </w:pPr>
            <w:r w:rsidRPr="00DA3F49">
              <w:rPr>
                <w:rFonts w:eastAsia="Times New Roman" w:cs="Times New Roman"/>
                <w:color w:val="333333"/>
                <w:lang w:val="en-US" w:eastAsia="pt-PT"/>
              </w:rPr>
              <w:t xml:space="preserve">   4st</w:t>
            </w:r>
            <w:r w:rsidRPr="00DA3F49">
              <w:rPr>
                <w:rFonts w:eastAsia="Times New Roman" w:cs="Times New Roman"/>
                <w:color w:val="333333"/>
                <w:u w:val="single"/>
                <w:lang w:val="en-US" w:eastAsia="pt-PT"/>
              </w:rPr>
              <w:t xml:space="preserve"> class</w:t>
            </w:r>
          </w:p>
        </w:tc>
        <w:tc>
          <w:tcPr>
            <w:tcW w:w="3450" w:type="dxa"/>
          </w:tcPr>
          <w:p w:rsidR="00251C0F" w:rsidRPr="00DA3F49" w:rsidRDefault="00251C0F" w:rsidP="00697B36">
            <w:pPr>
              <w:spacing w:after="300" w:line="360" w:lineRule="auto"/>
              <w:jc w:val="both"/>
              <w:rPr>
                <w:rFonts w:eastAsia="Times New Roman" w:cs="Times New Roman"/>
                <w:color w:val="333333"/>
                <w:lang w:val="en-US" w:eastAsia="pt-PT"/>
              </w:rPr>
            </w:pPr>
            <w:r w:rsidRPr="00DA3F49">
              <w:rPr>
                <w:rFonts w:eastAsia="Times New Roman" w:cs="Times New Roman"/>
                <w:color w:val="333333"/>
                <w:lang w:val="en-US" w:eastAsia="pt-PT"/>
              </w:rPr>
              <w:t>- Conflict Resolution Brigade. (creation of groups of students responsible for helping colleagues in conflict resolution)</w:t>
            </w:r>
          </w:p>
          <w:p w:rsidR="00251C0F" w:rsidRPr="00DA3F49" w:rsidRDefault="00251C0F" w:rsidP="00697B36">
            <w:pPr>
              <w:pStyle w:val="PargrafodaLista"/>
              <w:spacing w:after="300" w:line="360" w:lineRule="auto"/>
              <w:ind w:left="0"/>
              <w:jc w:val="both"/>
              <w:rPr>
                <w:rFonts w:eastAsia="Times New Roman" w:cs="Times New Roman"/>
                <w:color w:val="333333"/>
                <w:lang w:val="en-US" w:eastAsia="pt-PT"/>
              </w:rPr>
            </w:pPr>
            <w:r w:rsidRPr="00DA3F49">
              <w:rPr>
                <w:rFonts w:eastAsia="Times New Roman" w:cs="Times New Roman"/>
                <w:color w:val="333333"/>
                <w:lang w:val="en-US" w:eastAsia="pt-PT"/>
              </w:rPr>
              <w:t>- Preparation of a brochure with conflict resolution tips</w:t>
            </w:r>
            <w:r w:rsidR="0091320E">
              <w:rPr>
                <w:rFonts w:eastAsia="Times New Roman" w:cs="Times New Roman"/>
                <w:color w:val="333333"/>
                <w:lang w:val="en-US" w:eastAsia="pt-PT"/>
              </w:rPr>
              <w:t>.</w:t>
            </w:r>
          </w:p>
        </w:tc>
        <w:tc>
          <w:tcPr>
            <w:tcW w:w="2104" w:type="dxa"/>
          </w:tcPr>
          <w:p w:rsidR="00251C0F" w:rsidRPr="00DA3F49" w:rsidRDefault="00251C0F" w:rsidP="00697B36">
            <w:pPr>
              <w:spacing w:after="300" w:line="360" w:lineRule="auto"/>
              <w:rPr>
                <w:rFonts w:eastAsia="Times New Roman" w:cs="Times New Roman"/>
                <w:color w:val="333333"/>
                <w:lang w:eastAsia="pt-PT"/>
              </w:rPr>
            </w:pPr>
            <w:r w:rsidRPr="00694D59">
              <w:rPr>
                <w:rFonts w:eastAsia="Times New Roman" w:cs="Times New Roman"/>
                <w:color w:val="333333"/>
                <w:lang w:val="en-US" w:eastAsia="pt-PT"/>
              </w:rPr>
              <w:t xml:space="preserve">      </w:t>
            </w:r>
            <w:proofErr w:type="spellStart"/>
            <w:r w:rsidRPr="00DA3F49">
              <w:rPr>
                <w:rFonts w:eastAsia="Times New Roman" w:cs="Times New Roman"/>
                <w:color w:val="333333"/>
                <w:lang w:eastAsia="pt-PT"/>
              </w:rPr>
              <w:t>Classroom</w:t>
            </w:r>
            <w:proofErr w:type="spellEnd"/>
          </w:p>
          <w:p w:rsidR="00251C0F" w:rsidRPr="00DA3F49" w:rsidRDefault="00251C0F" w:rsidP="00697B36">
            <w:pPr>
              <w:spacing w:after="300" w:line="360" w:lineRule="auto"/>
              <w:rPr>
                <w:rFonts w:eastAsia="Times New Roman" w:cs="Times New Roman"/>
                <w:color w:val="333333"/>
                <w:lang w:eastAsia="pt-PT"/>
              </w:rPr>
            </w:pPr>
            <w:r w:rsidRPr="00DA3F49">
              <w:rPr>
                <w:rFonts w:eastAsia="Times New Roman" w:cs="Times New Roman"/>
                <w:color w:val="333333"/>
                <w:lang w:eastAsia="pt-PT"/>
              </w:rPr>
              <w:t xml:space="preserve">       </w:t>
            </w:r>
            <w:proofErr w:type="spellStart"/>
            <w:r w:rsidRPr="00DA3F49">
              <w:rPr>
                <w:rFonts w:eastAsia="Times New Roman" w:cs="Times New Roman"/>
                <w:color w:val="333333"/>
                <w:lang w:eastAsia="pt-PT"/>
              </w:rPr>
              <w:t>Courtyard</w:t>
            </w:r>
            <w:proofErr w:type="spellEnd"/>
          </w:p>
          <w:p w:rsidR="00251C0F" w:rsidRPr="00DA3F49" w:rsidRDefault="00251C0F" w:rsidP="00697B36">
            <w:pPr>
              <w:spacing w:after="300" w:line="360" w:lineRule="auto"/>
              <w:rPr>
                <w:rFonts w:eastAsia="Times New Roman" w:cs="Times New Roman"/>
                <w:color w:val="333333"/>
                <w:lang w:eastAsia="pt-PT"/>
              </w:rPr>
            </w:pPr>
            <w:r w:rsidRPr="00DA3F49">
              <w:rPr>
                <w:rFonts w:eastAsia="Times New Roman" w:cs="Times New Roman"/>
                <w:color w:val="333333"/>
                <w:lang w:eastAsia="pt-PT"/>
              </w:rPr>
              <w:t xml:space="preserve">        </w:t>
            </w:r>
            <w:proofErr w:type="spellStart"/>
            <w:r w:rsidRPr="00DA3F49">
              <w:rPr>
                <w:rFonts w:eastAsia="Times New Roman" w:cs="Times New Roman"/>
                <w:color w:val="333333"/>
                <w:lang w:eastAsia="pt-PT"/>
              </w:rPr>
              <w:t>Library</w:t>
            </w:r>
            <w:proofErr w:type="spellEnd"/>
          </w:p>
          <w:p w:rsidR="00251C0F" w:rsidRPr="00DA3F49" w:rsidRDefault="00251C0F" w:rsidP="00697B36">
            <w:pPr>
              <w:pStyle w:val="PargrafodaLista"/>
              <w:spacing w:after="300" w:line="360" w:lineRule="auto"/>
              <w:ind w:left="0"/>
              <w:rPr>
                <w:rFonts w:eastAsia="Times New Roman" w:cs="Times New Roman"/>
                <w:color w:val="333333"/>
                <w:lang w:eastAsia="pt-PT"/>
              </w:rPr>
            </w:pPr>
            <w:r>
              <w:rPr>
                <w:rFonts w:eastAsia="Times New Roman" w:cs="Times New Roman"/>
                <w:color w:val="333333"/>
                <w:lang w:eastAsia="pt-PT"/>
              </w:rPr>
              <w:t xml:space="preserve">        </w:t>
            </w:r>
            <w:proofErr w:type="spellStart"/>
            <w:r w:rsidRPr="00DA3F49">
              <w:rPr>
                <w:rFonts w:eastAsia="Times New Roman" w:cs="Times New Roman"/>
                <w:color w:val="333333"/>
                <w:lang w:eastAsia="pt-PT"/>
              </w:rPr>
              <w:t>Polyvalent</w:t>
            </w:r>
            <w:proofErr w:type="spellEnd"/>
          </w:p>
        </w:tc>
        <w:tc>
          <w:tcPr>
            <w:tcW w:w="1724" w:type="dxa"/>
          </w:tcPr>
          <w:p w:rsidR="00251C0F" w:rsidRPr="00DA3F49" w:rsidRDefault="00251C0F" w:rsidP="00697B36">
            <w:pPr>
              <w:jc w:val="center"/>
              <w:rPr>
                <w:rFonts w:eastAsia="Times New Roman" w:cs="Times New Roman"/>
                <w:color w:val="333333"/>
                <w:lang w:eastAsia="pt-PT"/>
              </w:rPr>
            </w:pPr>
          </w:p>
          <w:p w:rsidR="00251C0F" w:rsidRPr="00DA3F49" w:rsidRDefault="00251C0F" w:rsidP="00697B36">
            <w:pPr>
              <w:pStyle w:val="PargrafodaLista"/>
              <w:spacing w:after="300" w:line="360" w:lineRule="auto"/>
              <w:ind w:left="0"/>
              <w:jc w:val="center"/>
            </w:pPr>
            <w:proofErr w:type="spellStart"/>
            <w:r w:rsidRPr="00DA3F49">
              <w:t>April</w:t>
            </w:r>
            <w:proofErr w:type="spellEnd"/>
            <w:r w:rsidRPr="00DA3F49">
              <w:t xml:space="preserve"> 2020</w:t>
            </w:r>
          </w:p>
        </w:tc>
      </w:tr>
    </w:tbl>
    <w:p w:rsidR="00251C0F" w:rsidRPr="00E4492D" w:rsidRDefault="00251C0F" w:rsidP="00251C0F">
      <w:pPr>
        <w:spacing w:line="360" w:lineRule="auto"/>
        <w:jc w:val="both"/>
        <w:rPr>
          <w:sz w:val="24"/>
          <w:szCs w:val="24"/>
        </w:rPr>
      </w:pPr>
    </w:p>
    <w:p w:rsidR="00251C0F" w:rsidRPr="00756CB0" w:rsidRDefault="00251C0F" w:rsidP="00251C0F">
      <w:pPr>
        <w:pStyle w:val="PargrafodaLista"/>
        <w:numPr>
          <w:ilvl w:val="0"/>
          <w:numId w:val="1"/>
        </w:numPr>
        <w:spacing w:line="360" w:lineRule="auto"/>
        <w:jc w:val="both"/>
        <w:rPr>
          <w:sz w:val="24"/>
          <w:szCs w:val="24"/>
          <w:u w:val="single"/>
        </w:rPr>
      </w:pPr>
      <w:proofErr w:type="spellStart"/>
      <w:r w:rsidRPr="00756CB0">
        <w:rPr>
          <w:sz w:val="24"/>
          <w:szCs w:val="24"/>
          <w:u w:val="single"/>
        </w:rPr>
        <w:t>Conclusion</w:t>
      </w:r>
      <w:proofErr w:type="spellEnd"/>
    </w:p>
    <w:p w:rsidR="00251C0F" w:rsidRPr="00DA3F49" w:rsidRDefault="00251C0F" w:rsidP="00251C0F">
      <w:pPr>
        <w:spacing w:line="360" w:lineRule="auto"/>
        <w:ind w:firstLine="709"/>
        <w:contextualSpacing/>
        <w:jc w:val="both"/>
        <w:rPr>
          <w:sz w:val="24"/>
          <w:szCs w:val="24"/>
          <w:lang w:val="en-US"/>
        </w:rPr>
      </w:pPr>
      <w:r w:rsidRPr="00DA3F49">
        <w:rPr>
          <w:sz w:val="24"/>
          <w:szCs w:val="24"/>
          <w:lang w:val="en-US"/>
        </w:rPr>
        <w:t>Affective / rational awareness of the construction of children's thinking is undoubtedly the best vehicle for mobilizing learning.</w:t>
      </w:r>
    </w:p>
    <w:p w:rsidR="00251C0F" w:rsidRPr="00DA3F49" w:rsidRDefault="00251C0F" w:rsidP="00251C0F">
      <w:pPr>
        <w:spacing w:line="360" w:lineRule="auto"/>
        <w:ind w:firstLine="709"/>
        <w:contextualSpacing/>
        <w:jc w:val="both"/>
        <w:rPr>
          <w:sz w:val="24"/>
          <w:szCs w:val="24"/>
          <w:lang w:val="en-US"/>
        </w:rPr>
      </w:pPr>
      <w:r w:rsidRPr="00DA3F49">
        <w:rPr>
          <w:sz w:val="24"/>
          <w:szCs w:val="24"/>
          <w:lang w:val="en-US"/>
        </w:rPr>
        <w:t>Respect for the difference of the other, while being unique and unrepeatable, together with their acceptance as equal, in their humanity. These will be the basis for building a multicultural and inclusive citi</w:t>
      </w:r>
      <w:r w:rsidR="00C24007">
        <w:rPr>
          <w:sz w:val="24"/>
          <w:szCs w:val="24"/>
          <w:lang w:val="en-US"/>
        </w:rPr>
        <w:t>zenship, which can (and must!) b</w:t>
      </w:r>
      <w:r w:rsidRPr="00DA3F49">
        <w:rPr>
          <w:sz w:val="24"/>
          <w:szCs w:val="24"/>
          <w:lang w:val="en-US"/>
        </w:rPr>
        <w:t>e learned from an early age.</w:t>
      </w:r>
    </w:p>
    <w:p w:rsidR="00251C0F" w:rsidRDefault="00251C0F" w:rsidP="00251C0F">
      <w:pPr>
        <w:spacing w:line="360" w:lineRule="auto"/>
        <w:ind w:firstLine="709"/>
        <w:contextualSpacing/>
        <w:jc w:val="both"/>
        <w:rPr>
          <w:sz w:val="24"/>
          <w:szCs w:val="24"/>
          <w:lang w:val="en-US"/>
        </w:rPr>
      </w:pPr>
      <w:r w:rsidRPr="00DA3F49">
        <w:rPr>
          <w:sz w:val="24"/>
          <w:szCs w:val="24"/>
          <w:lang w:val="en-US"/>
        </w:rPr>
        <w:t>We conclude that despite the need for constant “</w:t>
      </w:r>
      <w:proofErr w:type="spellStart"/>
      <w:r w:rsidRPr="00DA3F49">
        <w:rPr>
          <w:sz w:val="24"/>
          <w:szCs w:val="24"/>
          <w:lang w:val="en-US"/>
        </w:rPr>
        <w:t>autoscopy</w:t>
      </w:r>
      <w:proofErr w:type="spellEnd"/>
      <w:r w:rsidRPr="00DA3F49">
        <w:rPr>
          <w:sz w:val="24"/>
          <w:szCs w:val="24"/>
          <w:lang w:val="en-US"/>
        </w:rPr>
        <w:t xml:space="preserve">” of our pedagogical practices, this project has </w:t>
      </w:r>
      <w:r>
        <w:rPr>
          <w:sz w:val="24"/>
          <w:szCs w:val="24"/>
          <w:lang w:val="en-US"/>
        </w:rPr>
        <w:t>the following positive aspects:</w:t>
      </w:r>
    </w:p>
    <w:p w:rsidR="00251C0F" w:rsidRPr="00DA3F49" w:rsidRDefault="00251C0F" w:rsidP="00251C0F">
      <w:pPr>
        <w:spacing w:line="360" w:lineRule="auto"/>
        <w:jc w:val="both"/>
        <w:rPr>
          <w:sz w:val="24"/>
          <w:szCs w:val="24"/>
          <w:lang w:val="en-US"/>
        </w:rPr>
      </w:pPr>
    </w:p>
    <w:p w:rsidR="00251C0F" w:rsidRPr="00DA3F49" w:rsidRDefault="00251C0F" w:rsidP="00251C0F">
      <w:pPr>
        <w:spacing w:line="360" w:lineRule="auto"/>
        <w:jc w:val="both"/>
        <w:rPr>
          <w:sz w:val="24"/>
          <w:szCs w:val="24"/>
          <w:lang w:val="en-US"/>
        </w:rPr>
      </w:pPr>
      <w:r w:rsidRPr="00DA3F49">
        <w:rPr>
          <w:sz w:val="24"/>
          <w:szCs w:val="24"/>
          <w:lang w:val="en-US"/>
        </w:rPr>
        <w:t>- Sharing and increasing knowledge;</w:t>
      </w:r>
    </w:p>
    <w:p w:rsidR="00251C0F" w:rsidRPr="00DA3F49" w:rsidRDefault="00251C0F" w:rsidP="00251C0F">
      <w:pPr>
        <w:spacing w:line="360" w:lineRule="auto"/>
        <w:jc w:val="both"/>
        <w:rPr>
          <w:sz w:val="24"/>
          <w:szCs w:val="24"/>
          <w:lang w:val="en-US"/>
        </w:rPr>
      </w:pPr>
      <w:r w:rsidRPr="00DA3F49">
        <w:rPr>
          <w:sz w:val="24"/>
          <w:szCs w:val="24"/>
          <w:lang w:val="en-US"/>
        </w:rPr>
        <w:t>- Task distribution and shared leadership;</w:t>
      </w:r>
    </w:p>
    <w:p w:rsidR="00251C0F" w:rsidRPr="00DA3F49" w:rsidRDefault="00251C0F" w:rsidP="00251C0F">
      <w:pPr>
        <w:spacing w:line="360" w:lineRule="auto"/>
        <w:jc w:val="both"/>
        <w:rPr>
          <w:sz w:val="24"/>
          <w:szCs w:val="24"/>
          <w:lang w:val="en-US"/>
        </w:rPr>
      </w:pPr>
      <w:r w:rsidRPr="00DA3F49">
        <w:rPr>
          <w:sz w:val="24"/>
          <w:szCs w:val="24"/>
          <w:lang w:val="en-US"/>
        </w:rPr>
        <w:t>- Acceptance of criticism and more power of argument;</w:t>
      </w:r>
    </w:p>
    <w:p w:rsidR="00251C0F" w:rsidRPr="00DA3F49" w:rsidRDefault="00251C0F" w:rsidP="00251C0F">
      <w:pPr>
        <w:spacing w:line="360" w:lineRule="auto"/>
        <w:jc w:val="both"/>
        <w:rPr>
          <w:sz w:val="24"/>
          <w:szCs w:val="24"/>
          <w:lang w:val="en-US"/>
        </w:rPr>
      </w:pPr>
      <w:r w:rsidRPr="00DA3F49">
        <w:rPr>
          <w:sz w:val="24"/>
          <w:szCs w:val="24"/>
          <w:lang w:val="en-US"/>
        </w:rPr>
        <w:t>- Increased self-esteem;</w:t>
      </w:r>
    </w:p>
    <w:p w:rsidR="00251C0F" w:rsidRDefault="00251C0F" w:rsidP="00251C0F">
      <w:pPr>
        <w:spacing w:line="360" w:lineRule="auto"/>
        <w:jc w:val="both"/>
        <w:rPr>
          <w:sz w:val="24"/>
          <w:szCs w:val="24"/>
          <w:lang w:val="en-US"/>
        </w:rPr>
      </w:pPr>
      <w:r w:rsidRPr="00DA3F49">
        <w:rPr>
          <w:sz w:val="24"/>
          <w:szCs w:val="24"/>
          <w:lang w:val="en-US"/>
        </w:rPr>
        <w:t>- Less problems and conflicts.</w:t>
      </w:r>
    </w:p>
    <w:p w:rsidR="00251C0F" w:rsidRDefault="002B3A7B" w:rsidP="00251C0F">
      <w:pPr>
        <w:spacing w:line="360" w:lineRule="auto"/>
        <w:jc w:val="both"/>
        <w:rPr>
          <w:rFonts w:ascii="CompactaBT-Light" w:hAnsi="CompactaBT-Light" w:cs="CompactaBT-Light"/>
          <w:sz w:val="56"/>
          <w:szCs w:val="56"/>
          <w:lang w:val="en-US"/>
        </w:rPr>
      </w:pPr>
      <w:r>
        <w:rPr>
          <w:rFonts w:ascii="CompactaBT-Light" w:hAnsi="CompactaBT-Light" w:cs="CompactaBT-Light"/>
          <w:sz w:val="56"/>
          <w:szCs w:val="56"/>
          <w:lang w:val="en-US"/>
        </w:rPr>
        <w:lastRenderedPageBreak/>
        <w:t xml:space="preserve">* </w:t>
      </w:r>
      <w:bookmarkStart w:id="0" w:name="_GoBack"/>
      <w:bookmarkEnd w:id="0"/>
      <w:r w:rsidR="00251C0F" w:rsidRPr="00B86F46">
        <w:rPr>
          <w:rFonts w:ascii="CompactaBT-Light" w:hAnsi="CompactaBT-Light" w:cs="CompactaBT-Light"/>
          <w:sz w:val="56"/>
          <w:szCs w:val="56"/>
          <w:lang w:val="en-US"/>
        </w:rPr>
        <w:t xml:space="preserve">Role-Play Cards: Bully Tactics! </w:t>
      </w:r>
    </w:p>
    <w:p w:rsidR="00251C0F" w:rsidRDefault="00251C0F" w:rsidP="00251C0F">
      <w:pPr>
        <w:spacing w:line="360" w:lineRule="auto"/>
        <w:jc w:val="both"/>
        <w:rPr>
          <w:sz w:val="24"/>
          <w:szCs w:val="24"/>
          <w:lang w:val="en-US"/>
        </w:rPr>
      </w:pPr>
      <w:r>
        <w:rPr>
          <w:noProof/>
          <w:lang w:eastAsia="pt-PT"/>
        </w:rPr>
        <w:drawing>
          <wp:inline distT="0" distB="0" distL="0" distR="0" wp14:anchorId="6AC3A94F" wp14:editId="6F43232C">
            <wp:extent cx="5181600" cy="374142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9309" t="15962" r="22708" b="5047"/>
                    <a:stretch/>
                  </pic:blipFill>
                  <pic:spPr bwMode="auto">
                    <a:xfrm>
                      <a:off x="0" y="0"/>
                      <a:ext cx="5181600" cy="3741420"/>
                    </a:xfrm>
                    <a:prstGeom prst="rect">
                      <a:avLst/>
                    </a:prstGeom>
                    <a:ln>
                      <a:noFill/>
                    </a:ln>
                    <a:extLst>
                      <a:ext uri="{53640926-AAD7-44D8-BBD7-CCE9431645EC}">
                        <a14:shadowObscured xmlns:a14="http://schemas.microsoft.com/office/drawing/2010/main"/>
                      </a:ext>
                    </a:extLst>
                  </pic:spPr>
                </pic:pic>
              </a:graphicData>
            </a:graphic>
          </wp:inline>
        </w:drawing>
      </w:r>
    </w:p>
    <w:p w:rsidR="00251C0F" w:rsidRDefault="00251C0F" w:rsidP="00251C0F">
      <w:pPr>
        <w:spacing w:line="360" w:lineRule="auto"/>
        <w:jc w:val="both"/>
        <w:rPr>
          <w:sz w:val="24"/>
          <w:szCs w:val="24"/>
          <w:lang w:val="en-US"/>
        </w:rPr>
      </w:pPr>
    </w:p>
    <w:p w:rsidR="00251C0F" w:rsidRDefault="00251C0F" w:rsidP="00251C0F">
      <w:pPr>
        <w:spacing w:line="360" w:lineRule="auto"/>
        <w:jc w:val="both"/>
        <w:rPr>
          <w:sz w:val="24"/>
          <w:szCs w:val="24"/>
          <w:lang w:val="en-US"/>
        </w:rPr>
      </w:pPr>
      <w:r>
        <w:rPr>
          <w:noProof/>
          <w:lang w:eastAsia="pt-PT"/>
        </w:rPr>
        <w:drawing>
          <wp:inline distT="0" distB="0" distL="0" distR="0" wp14:anchorId="7C4F7C45" wp14:editId="105F6765">
            <wp:extent cx="5273039" cy="4168140"/>
            <wp:effectExtent l="0" t="0" r="4445" b="381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8462" t="11034" r="23273" b="7970"/>
                    <a:stretch/>
                  </pic:blipFill>
                  <pic:spPr bwMode="auto">
                    <a:xfrm>
                      <a:off x="0" y="0"/>
                      <a:ext cx="5270561" cy="4166181"/>
                    </a:xfrm>
                    <a:prstGeom prst="rect">
                      <a:avLst/>
                    </a:prstGeom>
                    <a:ln>
                      <a:noFill/>
                    </a:ln>
                    <a:extLst>
                      <a:ext uri="{53640926-AAD7-44D8-BBD7-CCE9431645EC}">
                        <a14:shadowObscured xmlns:a14="http://schemas.microsoft.com/office/drawing/2010/main"/>
                      </a:ext>
                    </a:extLst>
                  </pic:spPr>
                </pic:pic>
              </a:graphicData>
            </a:graphic>
          </wp:inline>
        </w:drawing>
      </w:r>
    </w:p>
    <w:p w:rsidR="00251C0F" w:rsidRDefault="00251C0F" w:rsidP="00251C0F">
      <w:pPr>
        <w:spacing w:line="360" w:lineRule="auto"/>
        <w:jc w:val="both"/>
        <w:rPr>
          <w:sz w:val="24"/>
          <w:szCs w:val="24"/>
          <w:lang w:val="en-US"/>
        </w:rPr>
      </w:pPr>
      <w:r>
        <w:rPr>
          <w:noProof/>
          <w:lang w:eastAsia="pt-PT"/>
        </w:rPr>
        <w:lastRenderedPageBreak/>
        <mc:AlternateContent>
          <mc:Choice Requires="wps">
            <w:drawing>
              <wp:anchor distT="0" distB="0" distL="114300" distR="114300" simplePos="0" relativeHeight="251665408" behindDoc="0" locked="0" layoutInCell="1" allowOverlap="1" wp14:anchorId="37A4EEC7" wp14:editId="4D6922E1">
                <wp:simplePos x="0" y="0"/>
                <wp:positionH relativeFrom="column">
                  <wp:posOffset>1905</wp:posOffset>
                </wp:positionH>
                <wp:positionV relativeFrom="paragraph">
                  <wp:posOffset>4152265</wp:posOffset>
                </wp:positionV>
                <wp:extent cx="1120140" cy="205740"/>
                <wp:effectExtent l="0" t="0" r="3810" b="3810"/>
                <wp:wrapNone/>
                <wp:docPr id="24" name="Arredondar Rectângulo de Canto Diagonal 24"/>
                <wp:cNvGraphicFramePr/>
                <a:graphic xmlns:a="http://schemas.openxmlformats.org/drawingml/2006/main">
                  <a:graphicData uri="http://schemas.microsoft.com/office/word/2010/wordprocessingShape">
                    <wps:wsp>
                      <wps:cNvSpPr/>
                      <wps:spPr>
                        <a:xfrm>
                          <a:off x="0" y="0"/>
                          <a:ext cx="1120140" cy="205740"/>
                        </a:xfrm>
                        <a:prstGeom prst="round2Diag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edondar Rectângulo de Canto Diagonal 24" o:spid="_x0000_s1026" style="position:absolute;margin-left:.15pt;margin-top:326.95pt;width:88.2pt;height:16.2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12014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" path="m34291,l1120140,r,l1120140,171449v,18938,-15353,34291,-34291,34291l,205740r,l,34291c,15353,15353,,34291,xe" fillcolor="white [3201]" stroked="f" strokeweight="2pt">
                <v:path arrowok="t" o:connecttype="custom" o:connectlocs="34291,0;1120140,0;1120140,0;1120140,171449;1085849,205740;0,205740;0,205740;0,34291;34291,0" o:connectangles="0,0,0,0,0,0,0,0,0"/>
              </v:shape>
            </w:pict>
          </mc:Fallback>
        </mc:AlternateContent>
      </w:r>
      <w:r>
        <w:rPr>
          <w:noProof/>
          <w:lang w:eastAsia="pt-PT"/>
        </w:rPr>
        <w:drawing>
          <wp:inline distT="0" distB="0" distL="0" distR="0" wp14:anchorId="556C02BB" wp14:editId="2BB1967A">
            <wp:extent cx="5615940" cy="4191000"/>
            <wp:effectExtent l="0" t="0" r="381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861" t="10783" r="21156" b="9725"/>
                    <a:stretch/>
                  </pic:blipFill>
                  <pic:spPr bwMode="auto">
                    <a:xfrm>
                      <a:off x="0" y="0"/>
                      <a:ext cx="5613299" cy="4189029"/>
                    </a:xfrm>
                    <a:prstGeom prst="rect">
                      <a:avLst/>
                    </a:prstGeom>
                    <a:ln>
                      <a:noFill/>
                    </a:ln>
                    <a:extLst>
                      <a:ext uri="{53640926-AAD7-44D8-BBD7-CCE9431645EC}">
                        <a14:shadowObscured xmlns:a14="http://schemas.microsoft.com/office/drawing/2010/main"/>
                      </a:ext>
                    </a:extLst>
                  </pic:spPr>
                </pic:pic>
              </a:graphicData>
            </a:graphic>
          </wp:inline>
        </w:drawing>
      </w:r>
    </w:p>
    <w:p w:rsidR="00251C0F" w:rsidRDefault="00251C0F" w:rsidP="00251C0F">
      <w:pPr>
        <w:spacing w:line="360" w:lineRule="auto"/>
        <w:jc w:val="both"/>
        <w:rPr>
          <w:sz w:val="24"/>
          <w:szCs w:val="24"/>
          <w:lang w:val="en-US"/>
        </w:rPr>
      </w:pPr>
    </w:p>
    <w:p w:rsidR="00251C0F" w:rsidRDefault="00251C0F" w:rsidP="00251C0F">
      <w:pPr>
        <w:spacing w:line="360" w:lineRule="auto"/>
        <w:jc w:val="both"/>
        <w:rPr>
          <w:sz w:val="24"/>
          <w:szCs w:val="24"/>
          <w:lang w:val="en-US"/>
        </w:rPr>
      </w:pPr>
      <w:r>
        <w:rPr>
          <w:noProof/>
          <w:lang w:eastAsia="pt-PT"/>
        </w:rPr>
        <w:drawing>
          <wp:inline distT="0" distB="0" distL="0" distR="0" wp14:anchorId="65DC238B" wp14:editId="494C7F1C">
            <wp:extent cx="5783580" cy="4472940"/>
            <wp:effectExtent l="0" t="0" r="7620" b="381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9168" t="10532" r="20733" b="8722"/>
                    <a:stretch/>
                  </pic:blipFill>
                  <pic:spPr bwMode="auto">
                    <a:xfrm>
                      <a:off x="0" y="0"/>
                      <a:ext cx="5783580" cy="4472940"/>
                    </a:xfrm>
                    <a:prstGeom prst="rect">
                      <a:avLst/>
                    </a:prstGeom>
                    <a:ln>
                      <a:noFill/>
                    </a:ln>
                    <a:extLst>
                      <a:ext uri="{53640926-AAD7-44D8-BBD7-CCE9431645EC}">
                        <a14:shadowObscured xmlns:a14="http://schemas.microsoft.com/office/drawing/2010/main"/>
                      </a:ext>
                    </a:extLst>
                  </pic:spPr>
                </pic:pic>
              </a:graphicData>
            </a:graphic>
          </wp:inline>
        </w:drawing>
      </w:r>
    </w:p>
    <w:p w:rsidR="00251C0F" w:rsidRDefault="00251C0F" w:rsidP="00251C0F">
      <w:pPr>
        <w:spacing w:line="360" w:lineRule="auto"/>
        <w:jc w:val="both"/>
        <w:rPr>
          <w:sz w:val="24"/>
          <w:szCs w:val="24"/>
          <w:lang w:val="en-US"/>
        </w:rPr>
      </w:pPr>
      <w:r>
        <w:rPr>
          <w:noProof/>
          <w:lang w:eastAsia="pt-PT"/>
        </w:rPr>
        <w:lastRenderedPageBreak/>
        <mc:AlternateContent>
          <mc:Choice Requires="wps">
            <w:drawing>
              <wp:anchor distT="0" distB="0" distL="114300" distR="114300" simplePos="0" relativeHeight="251664384" behindDoc="0" locked="0" layoutInCell="1" allowOverlap="1" wp14:anchorId="4168E5C9" wp14:editId="70442C07">
                <wp:simplePos x="0" y="0"/>
                <wp:positionH relativeFrom="column">
                  <wp:posOffset>116205</wp:posOffset>
                </wp:positionH>
                <wp:positionV relativeFrom="paragraph">
                  <wp:posOffset>-145415</wp:posOffset>
                </wp:positionV>
                <wp:extent cx="5417820" cy="220980"/>
                <wp:effectExtent l="0" t="0" r="0" b="7620"/>
                <wp:wrapNone/>
                <wp:docPr id="23" name="Arredondar Rectângulo de Canto Diagonal 23"/>
                <wp:cNvGraphicFramePr/>
                <a:graphic xmlns:a="http://schemas.openxmlformats.org/drawingml/2006/main">
                  <a:graphicData uri="http://schemas.microsoft.com/office/word/2010/wordprocessingShape">
                    <wps:wsp>
                      <wps:cNvSpPr/>
                      <wps:spPr>
                        <a:xfrm>
                          <a:off x="0" y="0"/>
                          <a:ext cx="5417820" cy="220980"/>
                        </a:xfrm>
                        <a:prstGeom prst="round2Diag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edondar Rectângulo de Canto Diagonal 23" o:spid="_x0000_s1026" style="position:absolute;margin-left:9.15pt;margin-top:-11.45pt;width:426.6pt;height:1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782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" path="m36831,l5417820,r,l5417820,184149v,20341,-16490,36831,-36831,36831l,220980r,l,36831c,16490,16490,,36831,xe" fillcolor="white [3201]" stroked="f" strokeweight="2pt">
                <v:path arrowok="t" o:connecttype="custom" o:connectlocs="36831,0;5417820,0;5417820,0;5417820,184149;5380989,220980;0,220980;0,220980;0,36831;36831,0" o:connectangles="0,0,0,0,0,0,0,0,0"/>
              </v:shape>
            </w:pict>
          </mc:Fallback>
        </mc:AlternateContent>
      </w:r>
      <w:r>
        <w:rPr>
          <w:noProof/>
          <w:lang w:eastAsia="pt-PT"/>
        </w:rPr>
        <mc:AlternateContent>
          <mc:Choice Requires="wps">
            <w:drawing>
              <wp:anchor distT="0" distB="0" distL="114300" distR="114300" simplePos="0" relativeHeight="251663360" behindDoc="0" locked="0" layoutInCell="1" allowOverlap="1" wp14:anchorId="025A0AD9" wp14:editId="535ED583">
                <wp:simplePos x="0" y="0"/>
                <wp:positionH relativeFrom="column">
                  <wp:posOffset>2844165</wp:posOffset>
                </wp:positionH>
                <wp:positionV relativeFrom="paragraph">
                  <wp:posOffset>4106545</wp:posOffset>
                </wp:positionV>
                <wp:extent cx="2941320" cy="152400"/>
                <wp:effectExtent l="0" t="0" r="0" b="0"/>
                <wp:wrapNone/>
                <wp:docPr id="22" name="Arredondar Rectângulo de Canto Diagonal 22"/>
                <wp:cNvGraphicFramePr/>
                <a:graphic xmlns:a="http://schemas.openxmlformats.org/drawingml/2006/main">
                  <a:graphicData uri="http://schemas.microsoft.com/office/word/2010/wordprocessingShape">
                    <wps:wsp>
                      <wps:cNvSpPr/>
                      <wps:spPr>
                        <a:xfrm>
                          <a:off x="0" y="0"/>
                          <a:ext cx="2941320" cy="152400"/>
                        </a:xfrm>
                        <a:prstGeom prst="round2Diag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rredondar Rectângulo de Canto Diagonal 22" o:spid="_x0000_s1026" style="position:absolute;margin-left:223.95pt;margin-top:323.35pt;width:231.6pt;height:1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94132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" path="m25401,l2941320,r,l2941320,126999v,14029,-11372,25401,-25401,25401l,152400r,l,25401c,11372,11372,,25401,xe" fillcolor="white [3201]" stroked="f" strokeweight="2pt">
                <v:path arrowok="t" o:connecttype="custom" o:connectlocs="25401,0;2941320,0;2941320,0;2941320,126999;2915919,152400;0,152400;0,152400;0,25401;25401,0" o:connectangles="0,0,0,0,0,0,0,0,0"/>
              </v:shape>
            </w:pict>
          </mc:Fallback>
        </mc:AlternateContent>
      </w:r>
      <w:r>
        <w:rPr>
          <w:noProof/>
          <w:lang w:eastAsia="pt-PT"/>
        </w:rPr>
        <mc:AlternateContent>
          <mc:Choice Requires="wps">
            <w:drawing>
              <wp:anchor distT="0" distB="0" distL="114300" distR="114300" simplePos="0" relativeHeight="251662336" behindDoc="0" locked="0" layoutInCell="1" allowOverlap="1" wp14:anchorId="7831E2A6" wp14:editId="2CD0E5E7">
                <wp:simplePos x="0" y="0"/>
                <wp:positionH relativeFrom="column">
                  <wp:posOffset>-150495</wp:posOffset>
                </wp:positionH>
                <wp:positionV relativeFrom="paragraph">
                  <wp:posOffset>4106545</wp:posOffset>
                </wp:positionV>
                <wp:extent cx="571500" cy="251460"/>
                <wp:effectExtent l="0" t="0" r="0" b="0"/>
                <wp:wrapNone/>
                <wp:docPr id="21" name="Arredondar Rectângulo de Canto Diagonal 21"/>
                <wp:cNvGraphicFramePr/>
                <a:graphic xmlns:a="http://schemas.openxmlformats.org/drawingml/2006/main">
                  <a:graphicData uri="http://schemas.microsoft.com/office/word/2010/wordprocessingShape">
                    <wps:wsp>
                      <wps:cNvSpPr/>
                      <wps:spPr>
                        <a:xfrm>
                          <a:off x="0" y="0"/>
                          <a:ext cx="571500" cy="251460"/>
                        </a:xfrm>
                        <a:prstGeom prst="round2Diag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edondar Rectângulo de Canto Diagonal 21" o:spid="_x0000_s1026" style="position:absolute;margin-left:-11.85pt;margin-top:323.35pt;width:45pt;height:1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" path="m41911,l571500,r,l571500,209549v,23147,-18764,41911,-41911,41911l,251460r,l,41911c,18764,18764,,41911,xe" fillcolor="white [3201]" stroked="f" strokeweight="2pt">
                <v:path arrowok="t" o:connecttype="custom" o:connectlocs="41911,0;571500,0;571500,0;571500,209549;529589,251460;0,251460;0,251460;0,41911;41911,0" o:connectangles="0,0,0,0,0,0,0,0,0"/>
              </v:shape>
            </w:pict>
          </mc:Fallback>
        </mc:AlternateContent>
      </w:r>
      <w:r>
        <w:rPr>
          <w:noProof/>
          <w:lang w:eastAsia="pt-PT"/>
        </w:rPr>
        <mc:AlternateContent>
          <mc:Choice Requires="wps">
            <w:drawing>
              <wp:anchor distT="0" distB="0" distL="114300" distR="114300" simplePos="0" relativeHeight="251660288" behindDoc="0" locked="0" layoutInCell="1" allowOverlap="1" wp14:anchorId="6510A276" wp14:editId="4A357703">
                <wp:simplePos x="0" y="0"/>
                <wp:positionH relativeFrom="column">
                  <wp:posOffset>2882265</wp:posOffset>
                </wp:positionH>
                <wp:positionV relativeFrom="paragraph">
                  <wp:posOffset>3725545</wp:posOffset>
                </wp:positionV>
                <wp:extent cx="2651760" cy="381000"/>
                <wp:effectExtent l="0" t="0" r="0" b="0"/>
                <wp:wrapNone/>
                <wp:docPr id="18" name="Arredondar Rectângulo de Canto Diagonal 18"/>
                <wp:cNvGraphicFramePr/>
                <a:graphic xmlns:a="http://schemas.openxmlformats.org/drawingml/2006/main">
                  <a:graphicData uri="http://schemas.microsoft.com/office/word/2010/wordprocessingShape">
                    <wps:wsp>
                      <wps:cNvSpPr/>
                      <wps:spPr>
                        <a:xfrm flipV="1">
                          <a:off x="0" y="0"/>
                          <a:ext cx="2651760" cy="381000"/>
                        </a:xfrm>
                        <a:prstGeom prst="round2Diag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edondar Rectângulo de Canto Diagonal 18" o:spid="_x0000_s1026" style="position:absolute;margin-left:226.95pt;margin-top:293.35pt;width:208.8pt;height:30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5176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" path="m63501,l2651760,r,l2651760,317499v,35071,-28430,63501,-63501,63501l,381000r,l,63501c,28430,28430,,63501,xe" fillcolor="white [3201]" stroked="f" strokeweight="2pt">
                <v:path arrowok="t" o:connecttype="custom" o:connectlocs="63501,0;2651760,0;2651760,0;2651760,317499;2588259,381000;0,381000;0,381000;0,63501;63501,0" o:connectangles="0,0,0,0,0,0,0,0,0"/>
              </v:shape>
            </w:pict>
          </mc:Fallback>
        </mc:AlternateContent>
      </w:r>
      <w:r>
        <w:rPr>
          <w:noProof/>
          <w:lang w:eastAsia="pt-PT"/>
        </w:rPr>
        <w:drawing>
          <wp:inline distT="0" distB="0" distL="0" distR="0" wp14:anchorId="00238862" wp14:editId="6E33C65B">
            <wp:extent cx="5646419" cy="4015740"/>
            <wp:effectExtent l="0" t="0" r="0" b="381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8886" t="9028" r="22567" b="11732"/>
                    <a:stretch/>
                  </pic:blipFill>
                  <pic:spPr bwMode="auto">
                    <a:xfrm>
                      <a:off x="0" y="0"/>
                      <a:ext cx="5643766" cy="4013853"/>
                    </a:xfrm>
                    <a:prstGeom prst="rect">
                      <a:avLst/>
                    </a:prstGeom>
                    <a:ln>
                      <a:noFill/>
                    </a:ln>
                    <a:extLst>
                      <a:ext uri="{53640926-AAD7-44D8-BBD7-CCE9431645EC}">
                        <a14:shadowObscured xmlns:a14="http://schemas.microsoft.com/office/drawing/2010/main"/>
                      </a:ext>
                    </a:extLst>
                  </pic:spPr>
                </pic:pic>
              </a:graphicData>
            </a:graphic>
          </wp:inline>
        </w:drawing>
      </w:r>
    </w:p>
    <w:p w:rsidR="00251C0F" w:rsidRDefault="00251C0F" w:rsidP="00251C0F">
      <w:pPr>
        <w:spacing w:line="360" w:lineRule="auto"/>
        <w:jc w:val="both"/>
        <w:rPr>
          <w:sz w:val="24"/>
          <w:szCs w:val="24"/>
          <w:lang w:val="en-US"/>
        </w:rPr>
      </w:pPr>
      <w:r>
        <w:rPr>
          <w:noProof/>
          <w:lang w:eastAsia="pt-PT"/>
        </w:rPr>
        <mc:AlternateContent>
          <mc:Choice Requires="wps">
            <w:drawing>
              <wp:anchor distT="0" distB="0" distL="114300" distR="114300" simplePos="0" relativeHeight="251661312" behindDoc="0" locked="0" layoutInCell="1" allowOverlap="1" wp14:anchorId="5E04C2ED" wp14:editId="77B6DD41">
                <wp:simplePos x="0" y="0"/>
                <wp:positionH relativeFrom="column">
                  <wp:posOffset>200025</wp:posOffset>
                </wp:positionH>
                <wp:positionV relativeFrom="paragraph">
                  <wp:posOffset>-635</wp:posOffset>
                </wp:positionV>
                <wp:extent cx="2727960" cy="289560"/>
                <wp:effectExtent l="0" t="0" r="15240" b="15240"/>
                <wp:wrapNone/>
                <wp:docPr id="20" name="Arredondar Rectângulo de Canto do Mesmo Lado 20"/>
                <wp:cNvGraphicFramePr/>
                <a:graphic xmlns:a="http://schemas.openxmlformats.org/drawingml/2006/main">
                  <a:graphicData uri="http://schemas.microsoft.com/office/word/2010/wordprocessingShape">
                    <wps:wsp>
                      <wps:cNvSpPr/>
                      <wps:spPr>
                        <a:xfrm>
                          <a:off x="0" y="0"/>
                          <a:ext cx="2727960" cy="289560"/>
                        </a:xfrm>
                        <a:prstGeom prst="round2Same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rredondar Rectângulo de Canto do Mesmo Lado 20" o:spid="_x0000_s1026" style="position:absolute;margin-left:15.75pt;margin-top:-.05pt;width:214.8pt;height:22.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279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" path="m48261,l2679699,v26654,,48261,21607,48261,48261l2727960,289560r,l,289560r,l,48261c,21607,21607,,48261,xe" fillcolor="white [3212]" strokecolor="white [3212]" strokeweight="2pt">
                <v:path arrowok="t" o:connecttype="custom" o:connectlocs="48261,0;2679699,0;2727960,48261;2727960,289560;2727960,289560;0,289560;0,289560;0,48261;48261,0" o:connectangles="0,0,0,0,0,0,0,0,0"/>
              </v:shape>
            </w:pict>
          </mc:Fallback>
        </mc:AlternateContent>
      </w:r>
      <w:r>
        <w:rPr>
          <w:noProof/>
          <w:lang w:eastAsia="pt-PT"/>
        </w:rPr>
        <w:drawing>
          <wp:inline distT="0" distB="0" distL="0" distR="0" wp14:anchorId="3D52FAAD" wp14:editId="3367A6A0">
            <wp:extent cx="5783580" cy="4434840"/>
            <wp:effectExtent l="0" t="0" r="7620" b="381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8745" t="8275" r="22144" b="4961"/>
                    <a:stretch/>
                  </pic:blipFill>
                  <pic:spPr bwMode="auto">
                    <a:xfrm>
                      <a:off x="0" y="0"/>
                      <a:ext cx="5780860" cy="4432754"/>
                    </a:xfrm>
                    <a:prstGeom prst="rect">
                      <a:avLst/>
                    </a:prstGeom>
                    <a:ln>
                      <a:noFill/>
                    </a:ln>
                    <a:extLst>
                      <a:ext uri="{53640926-AAD7-44D8-BBD7-CCE9431645EC}">
                        <a14:shadowObscured xmlns:a14="http://schemas.microsoft.com/office/drawing/2010/main"/>
                      </a:ext>
                    </a:extLst>
                  </pic:spPr>
                </pic:pic>
              </a:graphicData>
            </a:graphic>
          </wp:inline>
        </w:drawing>
      </w:r>
    </w:p>
    <w:p w:rsidR="00251C0F" w:rsidRDefault="00251C0F" w:rsidP="00251C0F">
      <w:pPr>
        <w:spacing w:line="360" w:lineRule="auto"/>
        <w:jc w:val="both"/>
        <w:rPr>
          <w:sz w:val="24"/>
          <w:szCs w:val="24"/>
          <w:lang w:val="en-US"/>
        </w:rPr>
      </w:pPr>
    </w:p>
    <w:p w:rsidR="00251C0F" w:rsidRDefault="00251C0F" w:rsidP="00251C0F">
      <w:pPr>
        <w:spacing w:line="360" w:lineRule="auto"/>
        <w:jc w:val="both"/>
        <w:rPr>
          <w:sz w:val="24"/>
          <w:szCs w:val="24"/>
          <w:lang w:val="en-US"/>
        </w:rPr>
      </w:pPr>
      <w:r>
        <w:rPr>
          <w:noProof/>
          <w:lang w:eastAsia="pt-PT"/>
        </w:rPr>
        <w:lastRenderedPageBreak/>
        <w:drawing>
          <wp:inline distT="0" distB="0" distL="0" distR="0" wp14:anchorId="44FEFCC1" wp14:editId="05334106">
            <wp:extent cx="5562600" cy="3558540"/>
            <wp:effectExtent l="0" t="0" r="0" b="381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8180" t="9279" r="20170" b="18753"/>
                    <a:stretch/>
                  </pic:blipFill>
                  <pic:spPr bwMode="auto">
                    <a:xfrm>
                      <a:off x="0" y="0"/>
                      <a:ext cx="5559986" cy="3556868"/>
                    </a:xfrm>
                    <a:prstGeom prst="rect">
                      <a:avLst/>
                    </a:prstGeom>
                    <a:ln>
                      <a:noFill/>
                    </a:ln>
                    <a:extLst>
                      <a:ext uri="{53640926-AAD7-44D8-BBD7-CCE9431645EC}">
                        <a14:shadowObscured xmlns:a14="http://schemas.microsoft.com/office/drawing/2010/main"/>
                      </a:ext>
                    </a:extLst>
                  </pic:spPr>
                </pic:pic>
              </a:graphicData>
            </a:graphic>
          </wp:inline>
        </w:drawing>
      </w:r>
    </w:p>
    <w:p w:rsidR="002B7610" w:rsidRPr="0091320E" w:rsidRDefault="00251C0F" w:rsidP="0091320E">
      <w:pPr>
        <w:spacing w:line="360" w:lineRule="auto"/>
        <w:jc w:val="both"/>
        <w:rPr>
          <w:sz w:val="24"/>
          <w:szCs w:val="24"/>
          <w:lang w:val="en-US"/>
        </w:rPr>
      </w:pPr>
      <w:r>
        <w:rPr>
          <w:noProof/>
          <w:lang w:eastAsia="pt-PT"/>
        </w:rPr>
        <w:drawing>
          <wp:inline distT="0" distB="0" distL="0" distR="0" wp14:anchorId="1A66EDF7" wp14:editId="79C3CB68">
            <wp:extent cx="5562600" cy="251460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7475" t="9279" r="19464" b="40569"/>
                    <a:stretch/>
                  </pic:blipFill>
                  <pic:spPr bwMode="auto">
                    <a:xfrm>
                      <a:off x="0" y="0"/>
                      <a:ext cx="5559984" cy="251341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t-PT"/>
        </w:rPr>
        <w:drawing>
          <wp:inline distT="0" distB="0" distL="0" distR="0" wp14:anchorId="675F5B33" wp14:editId="503AAEA2">
            <wp:extent cx="5631180" cy="2651760"/>
            <wp:effectExtent l="0" t="0" r="762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9732" t="41376" r="21157" b="12233"/>
                    <a:stretch/>
                  </pic:blipFill>
                  <pic:spPr bwMode="auto">
                    <a:xfrm>
                      <a:off x="0" y="0"/>
                      <a:ext cx="5628532" cy="2650513"/>
                    </a:xfrm>
                    <a:prstGeom prst="rect">
                      <a:avLst/>
                    </a:prstGeom>
                    <a:ln>
                      <a:noFill/>
                    </a:ln>
                    <a:extLst>
                      <a:ext uri="{53640926-AAD7-44D8-BBD7-CCE9431645EC}">
                        <a14:shadowObscured xmlns:a14="http://schemas.microsoft.com/office/drawing/2010/main"/>
                      </a:ext>
                    </a:extLst>
                  </pic:spPr>
                </pic:pic>
              </a:graphicData>
            </a:graphic>
          </wp:inline>
        </w:drawing>
      </w:r>
    </w:p>
    <w:sectPr w:rsidR="002B7610" w:rsidRPr="0091320E" w:rsidSect="009C7D0A">
      <w:footerReference w:type="default" r:id="rId21"/>
      <w:pgSz w:w="11906" w:h="16838"/>
      <w:pgMar w:top="70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5DB" w:rsidRDefault="005615DB">
      <w:pPr>
        <w:spacing w:after="0" w:line="240" w:lineRule="auto"/>
      </w:pPr>
      <w:r>
        <w:separator/>
      </w:r>
    </w:p>
  </w:endnote>
  <w:endnote w:type="continuationSeparator" w:id="0">
    <w:p w:rsidR="005615DB" w:rsidRDefault="00561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ompactaBT-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5BD" w:rsidRDefault="00251C0F" w:rsidP="009A15BD">
    <w:pPr>
      <w:pStyle w:val="Rodap"/>
      <w:jc w:val="right"/>
    </w:pPr>
    <w:r>
      <w:rPr>
        <w:noProof/>
        <w:lang w:eastAsia="pt-PT"/>
      </w:rPr>
      <w:drawing>
        <wp:inline distT="0" distB="0" distL="0" distR="0" wp14:anchorId="679989CC" wp14:editId="08485092">
          <wp:extent cx="533400" cy="533400"/>
          <wp:effectExtent l="0" t="0" r="0" b="0"/>
          <wp:docPr id="5" name="Imagem 5" descr="Resultado de imagem para i'm not a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i'm not a targ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5DB" w:rsidRDefault="005615DB">
      <w:pPr>
        <w:spacing w:after="0" w:line="240" w:lineRule="auto"/>
      </w:pPr>
      <w:r>
        <w:separator/>
      </w:r>
    </w:p>
  </w:footnote>
  <w:footnote w:type="continuationSeparator" w:id="0">
    <w:p w:rsidR="005615DB" w:rsidRDefault="005615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92D75"/>
    <w:multiLevelType w:val="hybridMultilevel"/>
    <w:tmpl w:val="35882E7E"/>
    <w:lvl w:ilvl="0" w:tplc="32D6A6C4">
      <w:start w:val="1"/>
      <w:numFmt w:val="decimal"/>
      <w:lvlText w:val="%1."/>
      <w:lvlJc w:val="left"/>
      <w:pPr>
        <w:ind w:left="1068" w:hanging="360"/>
      </w:pPr>
      <w:rPr>
        <w:rFonts w:hint="default"/>
        <w:u w:val="none"/>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1">
    <w:nsid w:val="75AD493C"/>
    <w:multiLevelType w:val="hybridMultilevel"/>
    <w:tmpl w:val="977E3D18"/>
    <w:lvl w:ilvl="0" w:tplc="0F1CE11E">
      <w:numFmt w:val="bullet"/>
      <w:lvlText w:val="•"/>
      <w:lvlJc w:val="left"/>
      <w:pPr>
        <w:ind w:left="720" w:hanging="360"/>
      </w:pPr>
      <w:rPr>
        <w:rFonts w:ascii="Calibri" w:eastAsiaTheme="minorHAnsi" w:hAnsi="Calibri"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C0F"/>
    <w:rsid w:val="00071F55"/>
    <w:rsid w:val="00251C0F"/>
    <w:rsid w:val="002B3A7B"/>
    <w:rsid w:val="002B7610"/>
    <w:rsid w:val="005615DB"/>
    <w:rsid w:val="006D4A97"/>
    <w:rsid w:val="00771515"/>
    <w:rsid w:val="0091320E"/>
    <w:rsid w:val="00C24007"/>
    <w:rsid w:val="00DB235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C0F"/>
    <w:pPr>
      <w:spacing w:after="160" w:line="259" w:lineRule="auto"/>
    </w:p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51C0F"/>
    <w:pPr>
      <w:ind w:left="720"/>
      <w:contextualSpacing/>
    </w:pPr>
  </w:style>
  <w:style w:type="table" w:styleId="Tabelacomgrelha">
    <w:name w:val="Table Grid"/>
    <w:basedOn w:val="Tabelanormal"/>
    <w:uiPriority w:val="39"/>
    <w:rsid w:val="00251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dap">
    <w:name w:val="footer"/>
    <w:basedOn w:val="Normal"/>
    <w:link w:val="RodapCarcter"/>
    <w:uiPriority w:val="99"/>
    <w:unhideWhenUsed/>
    <w:rsid w:val="00251C0F"/>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251C0F"/>
  </w:style>
  <w:style w:type="paragraph" w:styleId="Textodebalo">
    <w:name w:val="Balloon Text"/>
    <w:basedOn w:val="Normal"/>
    <w:link w:val="TextodebaloCarcter"/>
    <w:uiPriority w:val="99"/>
    <w:semiHidden/>
    <w:unhideWhenUsed/>
    <w:rsid w:val="00251C0F"/>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251C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C0F"/>
    <w:pPr>
      <w:spacing w:after="160" w:line="259" w:lineRule="auto"/>
    </w:p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51C0F"/>
    <w:pPr>
      <w:ind w:left="720"/>
      <w:contextualSpacing/>
    </w:pPr>
  </w:style>
  <w:style w:type="table" w:styleId="Tabelacomgrelha">
    <w:name w:val="Table Grid"/>
    <w:basedOn w:val="Tabelanormal"/>
    <w:uiPriority w:val="39"/>
    <w:rsid w:val="00251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dap">
    <w:name w:val="footer"/>
    <w:basedOn w:val="Normal"/>
    <w:link w:val="RodapCarcter"/>
    <w:uiPriority w:val="99"/>
    <w:unhideWhenUsed/>
    <w:rsid w:val="00251C0F"/>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251C0F"/>
  </w:style>
  <w:style w:type="paragraph" w:styleId="Textodebalo">
    <w:name w:val="Balloon Text"/>
    <w:basedOn w:val="Normal"/>
    <w:link w:val="TextodebaloCarcter"/>
    <w:uiPriority w:val="99"/>
    <w:semiHidden/>
    <w:unhideWhenUsed/>
    <w:rsid w:val="00251C0F"/>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251C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65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9</Pages>
  <Words>815</Words>
  <Characters>4404</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c.peneda</dc:creator>
  <cp:lastModifiedBy>c.peneda</cp:lastModifiedBy>
  <cp:revision>4</cp:revision>
  <dcterms:created xsi:type="dcterms:W3CDTF">2020-03-06T11:33:00Z</dcterms:created>
  <dcterms:modified xsi:type="dcterms:W3CDTF">2020-03-06T12:30:00Z</dcterms:modified>
</cp:coreProperties>
</file>